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cs="Calibri Light"/>
        </w:rPr>
      </w:pPr>
      <w:r>
        <w:rPr>
          <w:rFonts w:cs="Calibri Light"/>
        </w:rPr>
        <w:t>K.26.4.2023</w:t>
      </w:r>
    </w:p>
    <w:p>
      <w:pPr>
        <w:rPr>
          <w:rFonts w:cs="Calibri Light"/>
        </w:rPr>
      </w:pPr>
      <w:r>
        <w:rPr>
          <w:rFonts w:cs="Calibri Light"/>
        </w:rPr>
        <w:t>Warszawa, 7 lipca 2023 r.</w:t>
      </w:r>
      <w:bookmarkStart w:id="0" w:name="_GoBack"/>
      <w:bookmarkEnd w:id="0"/>
    </w:p>
    <w:p>
      <w:pPr>
        <w:pStyle w:val="28"/>
        <w:spacing w:before="0"/>
        <w:jc w:val="left"/>
        <w:rPr>
          <w:rFonts w:cs="Calibri Light"/>
          <w:spacing w:val="0"/>
          <w:sz w:val="24"/>
          <w:szCs w:val="24"/>
        </w:rPr>
      </w:pPr>
    </w:p>
    <w:p>
      <w:pPr>
        <w:pStyle w:val="2"/>
        <w:rPr>
          <w:lang w:val="pl-PL"/>
        </w:rPr>
      </w:pPr>
      <w:r>
        <w:rPr>
          <w:lang w:val="pl-PL"/>
        </w:rPr>
        <w:t xml:space="preserve">ODPOWIEDZI NA PYTANIA CZ. 1 </w:t>
      </w:r>
    </w:p>
    <w:p>
      <w:pPr>
        <w:rPr>
          <w:lang w:eastAsia="ar-SA"/>
        </w:rPr>
      </w:pPr>
      <w:r>
        <w:rPr>
          <w:lang w:eastAsia="ar-SA"/>
        </w:rPr>
        <w:t>Pytanie: W specyfikacji technicznej jest informacja o rozdzielczości HD „jeśli jakość nagrań na to pozwala". Przedmiotem zamówienia jest cyfryzacja kaset VHS, czyli nośników o tym samym standardzie jakościowym i rozdzielczości SD. Pliki mogą być SD (bez zmian) lub HD (interpolacja). Jakość nagrań na poszczególnych kasetach będzie podobna. Podsumowując, albo oczekujecie Państwo rozdzielczości SD, albo HD.</w:t>
      </w:r>
    </w:p>
    <w:p>
      <w:pPr>
        <w:rPr>
          <w:lang w:eastAsia="ar-SA"/>
        </w:rPr>
      </w:pPr>
    </w:p>
    <w:p>
      <w:pPr>
        <w:rPr>
          <w:lang w:eastAsia="ar-SA"/>
        </w:rPr>
      </w:pPr>
      <w:r>
        <w:rPr>
          <w:lang w:eastAsia="ar-SA"/>
        </w:rPr>
        <w:t xml:space="preserve">Odpowiedź: Zamawiający informuje, iż odnosząc się do rekomendacji FINA w tym zakresie pozostaje przy jakości SD i takie doprecyzowanie wprowadza do </w:t>
      </w:r>
      <w:r>
        <w:rPr>
          <w:i/>
          <w:lang w:eastAsia="ar-SA"/>
        </w:rPr>
        <w:t>Zapytania ofertowego</w:t>
      </w:r>
      <w:r>
        <w:rPr>
          <w:lang w:eastAsia="ar-SA"/>
        </w:rPr>
        <w:t xml:space="preserve">: </w:t>
      </w:r>
    </w:p>
    <w:p>
      <w:pPr>
        <w:rPr>
          <w:lang w:eastAsia="ar-SA"/>
        </w:rPr>
      </w:pPr>
    </w:p>
    <w:p>
      <w:r>
        <w:rPr>
          <w:lang w:eastAsia="ar-SA"/>
        </w:rPr>
        <w:t>ust. 3.1 pkt 2): „</w:t>
      </w:r>
      <w:r>
        <w:t>Cyfryzacja zgodnie z wymogami FINA (Zalecenia digitalizacyjne dla materiałów filmowych i audiowizualnych przekazywanych w ramach programu Ministerstwa Kultury i Dziedzictwa Narodowego Kultura Cyfrowa do Centrum Kompetencji FINA) – należy uwzględnić co najmniej minimalne parametry dla poszczególnych rodzajów plików, a dla materiałów wynikowych – wytyczne rekomendowane dla standardu SD i uzyskanie: (…)”</w:t>
      </w:r>
    </w:p>
    <w:p>
      <w:r>
        <w:rPr>
          <w:lang w:eastAsia="ar-SA"/>
        </w:rPr>
        <w:t>ust. 3.1. pkt 3): „</w:t>
      </w:r>
      <w:r>
        <w:t>Poprawa jakości z zastosowaniem cyfrowej rekonstrukcji, m.in. redukcja szumów, poprawa ostrości, wyrazistsze detale”.</w:t>
      </w:r>
    </w:p>
    <w:p>
      <w:pPr>
        <w:rPr>
          <w:lang w:eastAsia="ar-SA"/>
        </w:rPr>
      </w:pPr>
    </w:p>
    <w:p>
      <w:pPr>
        <w:jc w:val="right"/>
        <w:rPr>
          <w:rFonts w:hint="default"/>
        </w:rPr>
      </w:pPr>
      <w:r>
        <w:rPr>
          <w:rFonts w:hint="default"/>
        </w:rPr>
        <w:t>Rektor Akademii Teatralnej im. Aleksandra Zelwerowicza w Warszawie</w:t>
      </w:r>
    </w:p>
    <w:p>
      <w:pPr>
        <w:jc w:val="right"/>
        <w:rPr>
          <w:rFonts w:hint="default"/>
        </w:rPr>
      </w:pPr>
      <w:r>
        <w:rPr>
          <w:rFonts w:hint="default"/>
        </w:rPr>
        <w:t>Prof. dr hab. Wojciech Malajkat</w:t>
      </w:r>
    </w:p>
    <w:p>
      <w:pPr>
        <w:jc w:val="right"/>
        <w:rPr>
          <w:rFonts w:hint="default"/>
        </w:rPr>
      </w:pPr>
      <w:r>
        <w:rPr>
          <w:rFonts w:hint="default"/>
        </w:rPr>
        <w:t>/podpisano elektronicznie/</w:t>
      </w:r>
    </w:p>
    <w:p>
      <w:pPr>
        <w:rPr>
          <w:lang w:eastAsia="ar-SA"/>
        </w:rPr>
      </w:pPr>
    </w:p>
    <w:sectPr>
      <w:headerReference r:id="rId5" w:type="default"/>
      <w:footerReference r:id="rId6" w:type="default"/>
      <w:pgSz w:w="11900" w:h="16840"/>
      <w:pgMar w:top="2720" w:right="1127" w:bottom="2155" w:left="1134" w:header="425" w:footer="26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EE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Lucida Grande">
    <w:altName w:val="Times New Roman"/>
    <w:panose1 w:val="00000000000000000000"/>
    <w:charset w:val="EE"/>
    <w:family w:val="roman"/>
    <w:pitch w:val="default"/>
    <w:sig w:usb0="00000000" w:usb1="00000000" w:usb2="00000000" w:usb3="00000000" w:csb0="00000000" w:csb1="00000000"/>
  </w:font>
  <w:font w:name="CharterITCPro-Regular">
    <w:altName w:val="Segoe Print"/>
    <w:panose1 w:val="00000000000000000000"/>
    <w:charset w:val="4D"/>
    <w:family w:val="auto"/>
    <w:pitch w:val="default"/>
    <w:sig w:usb0="00000000" w:usb1="00000000" w:usb2="00000000" w:usb3="00000000" w:csb0="00000001" w:csb1="00000000"/>
  </w:font>
  <w:font w:name="SlimbachItcTEE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NimbusSanNo5TEEMed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</w:pPr>
    <w:r>
      <w:drawing>
        <wp:inline distT="0" distB="0" distL="0" distR="0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ind w:left="-993"/>
      <w:rPr>
        <w:rFonts w:cs="Calibri Light"/>
        <w:sz w:val="20"/>
        <w:szCs w:val="20"/>
      </w:rPr>
    </w:pPr>
    <w:r>
      <w:rPr>
        <w:rFonts w:cs="Calibri Light"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1154430</wp:posOffset>
              </wp:positionH>
              <wp:positionV relativeFrom="paragraph">
                <wp:posOffset>141605</wp:posOffset>
              </wp:positionV>
              <wp:extent cx="3517900" cy="1009650"/>
              <wp:effectExtent l="0" t="0" r="6350" b="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1790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76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Projekt pn.: </w:t>
                          </w:r>
                          <w:r>
                            <w:rPr>
                              <w:b/>
                              <w:sz w:val="20"/>
                              <w:szCs w:val="20"/>
                            </w:rPr>
                            <w:t>„Cyfrowa restauracja unikatowych zasobów Biblioteki Akademii Teatralnej”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jest dofinansowany przez Ministra Edukacji i Nauki w ramach programu Społeczna Odpowiedzialność Nauki / Doskonała Nauka / Wsparcie dla bibliotek naukowych, nr projektu: SONB/SP/549669/2022.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90.9pt;margin-top:11.15pt;height:79.5pt;width:277pt;z-index:251659264;mso-width-relative:page;mso-height-relative:page;" fillcolor="#FFFFFF [3201]" filled="t" stroked="f" coordsize="21600,21600" o:gfxdata="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pD7db1AAAAAoBAAAPAAAAAAAAAAEAIAAAACIA&#10;AABkcnMvZG93bnJldi54bWxQSwECFAAUAAAACACHTuJAALV5ekYCAACUBAAADgAAAAAAAAABACAA&#10;AAAjAQAAZHJzL2Uyb0RvYy54bWxQSwUGAAAAAAYABgBZAQAA2wUAAAAA&#10;">
              <v:fill on="t" focussize="0,0"/>
              <v:stroke on="f" weight="0.5pt"/>
              <v:imagedata o:title=""/>
              <o:lock v:ext="edit" aspectratio="f"/>
              <v:textbox>
                <w:txbxContent>
                  <w:p>
                    <w:pPr>
                      <w:spacing w:line="276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Projekt pn.: </w:t>
                    </w:r>
                    <w:r>
                      <w:rPr>
                        <w:b/>
                        <w:sz w:val="20"/>
                        <w:szCs w:val="20"/>
                      </w:rPr>
                      <w:t>„Cyfrowa restauracja unikatowych zasobów Biblioteki Akademii Teatralnej”</w:t>
                    </w:r>
                    <w:r>
                      <w:rPr>
                        <w:sz w:val="20"/>
                        <w:szCs w:val="20"/>
                      </w:rPr>
                      <w:t xml:space="preserve"> jest dofinansowany przez Ministra Edukacji i Nauki w ramach programu Społeczna Odpowiedzialność Nauki / Doskonała Nauka / Wsparcie dla bibliotek naukowych, nr projektu: SONB/SP/549669/2022.</w:t>
                    </w:r>
                  </w:p>
                </w:txbxContent>
              </v:textbox>
            </v:shape>
          </w:pict>
        </mc:Fallback>
      </mc:AlternateContent>
    </w:r>
    <w:r>
      <w:rPr>
        <w:rFonts w:cs="Calibri Light"/>
        <w:sz w:val="22"/>
        <w:szCs w:val="2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149225</wp:posOffset>
          </wp:positionV>
          <wp:extent cx="1242060" cy="932815"/>
          <wp:effectExtent l="0" t="0" r="0" b="635"/>
          <wp:wrapTight wrapText="bothSides">
            <wp:wrapPolygon>
              <wp:start x="0" y="0"/>
              <wp:lineTo x="0" y="21174"/>
              <wp:lineTo x="21202" y="21174"/>
              <wp:lineTo x="21202" y="0"/>
              <wp:lineTo x="0" y="0"/>
            </wp:wrapPolygon>
          </wp:wrapTight>
          <wp:docPr id="4" name="Obraz 4" descr="C:\Users\kanclerz\OneDrive - Akademia Teatralna im. Aleksandra Zelwerowicza w Warszawie\Pulpit\wnioskiMEIN\Biblioteka\mein_son_logo_on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kanclerz\OneDrive - Akademia Teatralna im. Aleksandra Zelwerowicza w Warszawie\Pulpit\wnioskiMEIN\Biblioteka\mein_son_logo_on_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206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Calibri Light"/>
        <w:sz w:val="22"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4398010</wp:posOffset>
          </wp:positionH>
          <wp:positionV relativeFrom="paragraph">
            <wp:posOffset>15875</wp:posOffset>
          </wp:positionV>
          <wp:extent cx="1930400" cy="781050"/>
          <wp:effectExtent l="0" t="0" r="0" b="0"/>
          <wp:wrapNone/>
          <wp:docPr id="5" name="Obraz 5" descr="C:\Users\kanclerz\OneDrive - Akademia Teatralna im. Aleksandra Zelwerowicza w Warszawie\Pulpit\wnioskiMEIN\Biblioteka\01_znak_podstawowy_kolor_biale_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C:\Users\kanclerz\OneDrive - Akademia Teatralna im. Aleksandra Zelwerowicza w Warszawie\Pulpit\wnioskiMEIN\Biblioteka\01_znak_podstawowy_kolor_biale_t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04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6B5D51"/>
    <w:multiLevelType w:val="multilevel"/>
    <w:tmpl w:val="626B5D51"/>
    <w:lvl w:ilvl="0" w:tentative="0">
      <w:start w:val="3"/>
      <w:numFmt w:val="decimal"/>
      <w:pStyle w:val="3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3C5178F"/>
    <w:multiLevelType w:val="multilevel"/>
    <w:tmpl w:val="73C5178F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17" w:hanging="360"/>
      </w:pPr>
      <w:rPr>
        <w:b/>
        <w:sz w:val="22"/>
        <w:lang w:val="pl-PL"/>
      </w:r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decimal"/>
      <w:pStyle w:val="5"/>
      <w:lvlText w:val="%1.%2.%3.%4.%5."/>
      <w:lvlJc w:val="left"/>
      <w:pPr>
        <w:tabs>
          <w:tab w:val="left" w:pos="0"/>
        </w:tabs>
        <w:ind w:left="1437" w:hanging="1080"/>
      </w:pPr>
    </w:lvl>
    <w:lvl w:ilvl="5" w:tentative="0">
      <w:start w:val="1"/>
      <w:numFmt w:val="decimal"/>
      <w:pStyle w:val="6"/>
      <w:lvlText w:val="%1.%2.%3.%4.%5.%6."/>
      <w:lvlJc w:val="left"/>
      <w:pPr>
        <w:tabs>
          <w:tab w:val="left" w:pos="0"/>
        </w:tabs>
        <w:ind w:left="1797" w:hanging="1440"/>
      </w:pPr>
    </w:lvl>
    <w:lvl w:ilvl="6" w:tentative="0">
      <w:start w:val="1"/>
      <w:numFmt w:val="decimal"/>
      <w:pStyle w:val="7"/>
      <w:lvlText w:val="%1.%2.%3.%4.%5.%6.%7."/>
      <w:lvlJc w:val="left"/>
      <w:pPr>
        <w:tabs>
          <w:tab w:val="left" w:pos="0"/>
        </w:tabs>
        <w:ind w:left="1797" w:hanging="1440"/>
      </w:pPr>
    </w:lvl>
    <w:lvl w:ilvl="7" w:tentative="0">
      <w:start w:val="1"/>
      <w:numFmt w:val="decimal"/>
      <w:pStyle w:val="8"/>
      <w:lvlText w:val="%1.%2.%3.%4.%5.%6.%7.%8."/>
      <w:lvlJc w:val="left"/>
      <w:pPr>
        <w:tabs>
          <w:tab w:val="left" w:pos="0"/>
        </w:tabs>
        <w:ind w:left="2157" w:hanging="1800"/>
      </w:pPr>
    </w:lvl>
    <w:lvl w:ilvl="8" w:tentative="0">
      <w:start w:val="1"/>
      <w:numFmt w:val="decimal"/>
      <w:pStyle w:val="9"/>
      <w:lvlText w:val="%1.%2.%3.%4.%5.%6.%7.%8.%9."/>
      <w:lvlJc w:val="left"/>
      <w:pPr>
        <w:tabs>
          <w:tab w:val="left" w:pos="0"/>
        </w:tabs>
        <w:ind w:left="2517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610C"/>
    <w:rsid w:val="00024276"/>
    <w:rsid w:val="00024831"/>
    <w:rsid w:val="00032999"/>
    <w:rsid w:val="00040CE6"/>
    <w:rsid w:val="00044472"/>
    <w:rsid w:val="00063DDD"/>
    <w:rsid w:val="00067D02"/>
    <w:rsid w:val="00072B3D"/>
    <w:rsid w:val="0007446E"/>
    <w:rsid w:val="0007521A"/>
    <w:rsid w:val="0008043F"/>
    <w:rsid w:val="00081D1B"/>
    <w:rsid w:val="00087D9B"/>
    <w:rsid w:val="00096026"/>
    <w:rsid w:val="0009602C"/>
    <w:rsid w:val="000A26B2"/>
    <w:rsid w:val="000A6356"/>
    <w:rsid w:val="000D16C6"/>
    <w:rsid w:val="000E1A58"/>
    <w:rsid w:val="000E1C32"/>
    <w:rsid w:val="000E2F7A"/>
    <w:rsid w:val="000E6577"/>
    <w:rsid w:val="000F09B2"/>
    <w:rsid w:val="000F27A9"/>
    <w:rsid w:val="00107210"/>
    <w:rsid w:val="00107439"/>
    <w:rsid w:val="00125633"/>
    <w:rsid w:val="00125850"/>
    <w:rsid w:val="00126393"/>
    <w:rsid w:val="00133012"/>
    <w:rsid w:val="001401D9"/>
    <w:rsid w:val="00142F86"/>
    <w:rsid w:val="001631C8"/>
    <w:rsid w:val="00173F08"/>
    <w:rsid w:val="001748CA"/>
    <w:rsid w:val="00176483"/>
    <w:rsid w:val="00177BC3"/>
    <w:rsid w:val="001839B9"/>
    <w:rsid w:val="00187016"/>
    <w:rsid w:val="001A23B5"/>
    <w:rsid w:val="001A36A8"/>
    <w:rsid w:val="001B39D7"/>
    <w:rsid w:val="001D5676"/>
    <w:rsid w:val="001D7C41"/>
    <w:rsid w:val="001E2E85"/>
    <w:rsid w:val="001E61D3"/>
    <w:rsid w:val="001F19B4"/>
    <w:rsid w:val="001F2758"/>
    <w:rsid w:val="001F390A"/>
    <w:rsid w:val="001F578C"/>
    <w:rsid w:val="002006AB"/>
    <w:rsid w:val="00202340"/>
    <w:rsid w:val="00215FAC"/>
    <w:rsid w:val="002248CD"/>
    <w:rsid w:val="00240794"/>
    <w:rsid w:val="00240AA8"/>
    <w:rsid w:val="002456EB"/>
    <w:rsid w:val="00245C94"/>
    <w:rsid w:val="002479F4"/>
    <w:rsid w:val="002618BF"/>
    <w:rsid w:val="00270F59"/>
    <w:rsid w:val="002735CC"/>
    <w:rsid w:val="00281CF9"/>
    <w:rsid w:val="0028772F"/>
    <w:rsid w:val="002A1E80"/>
    <w:rsid w:val="002A3BFC"/>
    <w:rsid w:val="002B330D"/>
    <w:rsid w:val="002B7554"/>
    <w:rsid w:val="002C7B34"/>
    <w:rsid w:val="002D46DA"/>
    <w:rsid w:val="002D582C"/>
    <w:rsid w:val="002E2FAB"/>
    <w:rsid w:val="00303748"/>
    <w:rsid w:val="00316C04"/>
    <w:rsid w:val="00320083"/>
    <w:rsid w:val="00322648"/>
    <w:rsid w:val="00325F9B"/>
    <w:rsid w:val="003263B9"/>
    <w:rsid w:val="00335B87"/>
    <w:rsid w:val="003379D7"/>
    <w:rsid w:val="003437D8"/>
    <w:rsid w:val="0035017B"/>
    <w:rsid w:val="00365A39"/>
    <w:rsid w:val="00366AC3"/>
    <w:rsid w:val="00367A8C"/>
    <w:rsid w:val="00374469"/>
    <w:rsid w:val="003801CE"/>
    <w:rsid w:val="00384BD1"/>
    <w:rsid w:val="003864E9"/>
    <w:rsid w:val="00386A7F"/>
    <w:rsid w:val="00396712"/>
    <w:rsid w:val="003A51DF"/>
    <w:rsid w:val="003C35D0"/>
    <w:rsid w:val="003E2CEA"/>
    <w:rsid w:val="003F148E"/>
    <w:rsid w:val="00414FE6"/>
    <w:rsid w:val="00431C13"/>
    <w:rsid w:val="00432D10"/>
    <w:rsid w:val="00434A5C"/>
    <w:rsid w:val="004354BC"/>
    <w:rsid w:val="00440FEE"/>
    <w:rsid w:val="00451BEF"/>
    <w:rsid w:val="00455428"/>
    <w:rsid w:val="004559B0"/>
    <w:rsid w:val="00455F10"/>
    <w:rsid w:val="0046356C"/>
    <w:rsid w:val="0047188C"/>
    <w:rsid w:val="004767E0"/>
    <w:rsid w:val="00482D4A"/>
    <w:rsid w:val="00486566"/>
    <w:rsid w:val="00490134"/>
    <w:rsid w:val="004966C1"/>
    <w:rsid w:val="004B400F"/>
    <w:rsid w:val="004C48BD"/>
    <w:rsid w:val="004C7B1F"/>
    <w:rsid w:val="004D0B67"/>
    <w:rsid w:val="004D0CCA"/>
    <w:rsid w:val="004D68F9"/>
    <w:rsid w:val="004E079C"/>
    <w:rsid w:val="004E5C41"/>
    <w:rsid w:val="004F67CC"/>
    <w:rsid w:val="004F6BFA"/>
    <w:rsid w:val="00506519"/>
    <w:rsid w:val="00522498"/>
    <w:rsid w:val="005400F4"/>
    <w:rsid w:val="00540EBD"/>
    <w:rsid w:val="00561E39"/>
    <w:rsid w:val="005741BE"/>
    <w:rsid w:val="00574555"/>
    <w:rsid w:val="00590066"/>
    <w:rsid w:val="00594758"/>
    <w:rsid w:val="00595DAA"/>
    <w:rsid w:val="005A0892"/>
    <w:rsid w:val="005A3554"/>
    <w:rsid w:val="005A46C8"/>
    <w:rsid w:val="005B2276"/>
    <w:rsid w:val="005C3F9B"/>
    <w:rsid w:val="005C58F1"/>
    <w:rsid w:val="005C6495"/>
    <w:rsid w:val="005D222D"/>
    <w:rsid w:val="005D4F9F"/>
    <w:rsid w:val="005E0F30"/>
    <w:rsid w:val="005E705F"/>
    <w:rsid w:val="005F02AB"/>
    <w:rsid w:val="005F12BC"/>
    <w:rsid w:val="005F320D"/>
    <w:rsid w:val="005F51BD"/>
    <w:rsid w:val="006042CB"/>
    <w:rsid w:val="00604403"/>
    <w:rsid w:val="00605755"/>
    <w:rsid w:val="00607895"/>
    <w:rsid w:val="00621C8C"/>
    <w:rsid w:val="00624D40"/>
    <w:rsid w:val="0062657B"/>
    <w:rsid w:val="00635B78"/>
    <w:rsid w:val="0063718F"/>
    <w:rsid w:val="006401C1"/>
    <w:rsid w:val="00643F0C"/>
    <w:rsid w:val="00650D2D"/>
    <w:rsid w:val="0065181E"/>
    <w:rsid w:val="00657BFC"/>
    <w:rsid w:val="00661701"/>
    <w:rsid w:val="00666A1E"/>
    <w:rsid w:val="00671843"/>
    <w:rsid w:val="006722D6"/>
    <w:rsid w:val="00674A95"/>
    <w:rsid w:val="00675410"/>
    <w:rsid w:val="0067613E"/>
    <w:rsid w:val="00686EAB"/>
    <w:rsid w:val="006B6334"/>
    <w:rsid w:val="006C4516"/>
    <w:rsid w:val="006C4A1B"/>
    <w:rsid w:val="006C5F57"/>
    <w:rsid w:val="006C720F"/>
    <w:rsid w:val="006D17FE"/>
    <w:rsid w:val="006E2E61"/>
    <w:rsid w:val="006E4A7C"/>
    <w:rsid w:val="006E6880"/>
    <w:rsid w:val="006F2A8B"/>
    <w:rsid w:val="006F3785"/>
    <w:rsid w:val="006F6D23"/>
    <w:rsid w:val="0070372B"/>
    <w:rsid w:val="00711788"/>
    <w:rsid w:val="007228B3"/>
    <w:rsid w:val="00724703"/>
    <w:rsid w:val="0073316C"/>
    <w:rsid w:val="00733E59"/>
    <w:rsid w:val="007364DA"/>
    <w:rsid w:val="0074174A"/>
    <w:rsid w:val="00742ED8"/>
    <w:rsid w:val="00744C05"/>
    <w:rsid w:val="007521B0"/>
    <w:rsid w:val="00752942"/>
    <w:rsid w:val="0076626E"/>
    <w:rsid w:val="00770A49"/>
    <w:rsid w:val="00777F61"/>
    <w:rsid w:val="00777F6C"/>
    <w:rsid w:val="007801EC"/>
    <w:rsid w:val="00793CF5"/>
    <w:rsid w:val="00797F43"/>
    <w:rsid w:val="007A0A93"/>
    <w:rsid w:val="007C790E"/>
    <w:rsid w:val="007D163E"/>
    <w:rsid w:val="007D6F05"/>
    <w:rsid w:val="007F4793"/>
    <w:rsid w:val="00801FD8"/>
    <w:rsid w:val="008217DE"/>
    <w:rsid w:val="00823816"/>
    <w:rsid w:val="00823F2C"/>
    <w:rsid w:val="00845F70"/>
    <w:rsid w:val="00846402"/>
    <w:rsid w:val="00847746"/>
    <w:rsid w:val="00852F17"/>
    <w:rsid w:val="0085761F"/>
    <w:rsid w:val="008708A5"/>
    <w:rsid w:val="00877383"/>
    <w:rsid w:val="00877E02"/>
    <w:rsid w:val="00882112"/>
    <w:rsid w:val="00890A58"/>
    <w:rsid w:val="00896ACD"/>
    <w:rsid w:val="008A1229"/>
    <w:rsid w:val="008B204C"/>
    <w:rsid w:val="008C3C46"/>
    <w:rsid w:val="008C4157"/>
    <w:rsid w:val="008C72CE"/>
    <w:rsid w:val="008D213E"/>
    <w:rsid w:val="008E1F29"/>
    <w:rsid w:val="009006CF"/>
    <w:rsid w:val="00902B48"/>
    <w:rsid w:val="009070E5"/>
    <w:rsid w:val="00907879"/>
    <w:rsid w:val="00907E66"/>
    <w:rsid w:val="009158D4"/>
    <w:rsid w:val="0092187B"/>
    <w:rsid w:val="009249A6"/>
    <w:rsid w:val="00924ED7"/>
    <w:rsid w:val="009321E2"/>
    <w:rsid w:val="0093729B"/>
    <w:rsid w:val="00940F9F"/>
    <w:rsid w:val="00942F01"/>
    <w:rsid w:val="009439F8"/>
    <w:rsid w:val="00952037"/>
    <w:rsid w:val="009528A1"/>
    <w:rsid w:val="0095640C"/>
    <w:rsid w:val="00967F50"/>
    <w:rsid w:val="00990393"/>
    <w:rsid w:val="009937BE"/>
    <w:rsid w:val="009A17B9"/>
    <w:rsid w:val="009B388D"/>
    <w:rsid w:val="009C066F"/>
    <w:rsid w:val="009C21E8"/>
    <w:rsid w:val="009E6032"/>
    <w:rsid w:val="009E6831"/>
    <w:rsid w:val="00A00E7D"/>
    <w:rsid w:val="00A14162"/>
    <w:rsid w:val="00A3069A"/>
    <w:rsid w:val="00A32941"/>
    <w:rsid w:val="00A363A7"/>
    <w:rsid w:val="00A46A8E"/>
    <w:rsid w:val="00A5100C"/>
    <w:rsid w:val="00A5187A"/>
    <w:rsid w:val="00A51C3E"/>
    <w:rsid w:val="00A57511"/>
    <w:rsid w:val="00A6303B"/>
    <w:rsid w:val="00A64CB7"/>
    <w:rsid w:val="00A656B9"/>
    <w:rsid w:val="00A711AD"/>
    <w:rsid w:val="00A73434"/>
    <w:rsid w:val="00A75C95"/>
    <w:rsid w:val="00A850A6"/>
    <w:rsid w:val="00A859A6"/>
    <w:rsid w:val="00AC06DD"/>
    <w:rsid w:val="00AC3014"/>
    <w:rsid w:val="00AE08BE"/>
    <w:rsid w:val="00AE2257"/>
    <w:rsid w:val="00AF1E5C"/>
    <w:rsid w:val="00AF5326"/>
    <w:rsid w:val="00AF74F8"/>
    <w:rsid w:val="00B0145A"/>
    <w:rsid w:val="00B13F31"/>
    <w:rsid w:val="00B143AA"/>
    <w:rsid w:val="00B320C6"/>
    <w:rsid w:val="00B407F2"/>
    <w:rsid w:val="00B408A8"/>
    <w:rsid w:val="00B4229C"/>
    <w:rsid w:val="00B45466"/>
    <w:rsid w:val="00B476D2"/>
    <w:rsid w:val="00B47B43"/>
    <w:rsid w:val="00B63F58"/>
    <w:rsid w:val="00B65470"/>
    <w:rsid w:val="00B7667F"/>
    <w:rsid w:val="00B83DBD"/>
    <w:rsid w:val="00B91970"/>
    <w:rsid w:val="00B92BF0"/>
    <w:rsid w:val="00B96B47"/>
    <w:rsid w:val="00B97F74"/>
    <w:rsid w:val="00BA29AB"/>
    <w:rsid w:val="00BA2DAB"/>
    <w:rsid w:val="00BB6160"/>
    <w:rsid w:val="00BC5D79"/>
    <w:rsid w:val="00BD3645"/>
    <w:rsid w:val="00BE0541"/>
    <w:rsid w:val="00BE5892"/>
    <w:rsid w:val="00C00209"/>
    <w:rsid w:val="00C14204"/>
    <w:rsid w:val="00C25055"/>
    <w:rsid w:val="00C33501"/>
    <w:rsid w:val="00C33759"/>
    <w:rsid w:val="00C47DEE"/>
    <w:rsid w:val="00C51D92"/>
    <w:rsid w:val="00C53F60"/>
    <w:rsid w:val="00C54C29"/>
    <w:rsid w:val="00C56FFC"/>
    <w:rsid w:val="00C61CA6"/>
    <w:rsid w:val="00C80ADC"/>
    <w:rsid w:val="00C84760"/>
    <w:rsid w:val="00C94332"/>
    <w:rsid w:val="00C96EC1"/>
    <w:rsid w:val="00CA42A4"/>
    <w:rsid w:val="00CB70C2"/>
    <w:rsid w:val="00CC109E"/>
    <w:rsid w:val="00CC3877"/>
    <w:rsid w:val="00CC6291"/>
    <w:rsid w:val="00CD01DF"/>
    <w:rsid w:val="00CD374A"/>
    <w:rsid w:val="00CE54E5"/>
    <w:rsid w:val="00CF25A7"/>
    <w:rsid w:val="00CF4DA9"/>
    <w:rsid w:val="00D032F4"/>
    <w:rsid w:val="00D038CF"/>
    <w:rsid w:val="00D11A05"/>
    <w:rsid w:val="00D20EAA"/>
    <w:rsid w:val="00D23FF5"/>
    <w:rsid w:val="00D31D90"/>
    <w:rsid w:val="00D34AB0"/>
    <w:rsid w:val="00D35435"/>
    <w:rsid w:val="00D54395"/>
    <w:rsid w:val="00D61B03"/>
    <w:rsid w:val="00D73161"/>
    <w:rsid w:val="00D74DC7"/>
    <w:rsid w:val="00D839A0"/>
    <w:rsid w:val="00D90C1C"/>
    <w:rsid w:val="00DA43F6"/>
    <w:rsid w:val="00DA5B66"/>
    <w:rsid w:val="00DC4610"/>
    <w:rsid w:val="00DE1475"/>
    <w:rsid w:val="00DE7149"/>
    <w:rsid w:val="00DF1563"/>
    <w:rsid w:val="00DF1DE7"/>
    <w:rsid w:val="00DF7171"/>
    <w:rsid w:val="00E03A32"/>
    <w:rsid w:val="00E04159"/>
    <w:rsid w:val="00E174F0"/>
    <w:rsid w:val="00E305F1"/>
    <w:rsid w:val="00E34835"/>
    <w:rsid w:val="00E40367"/>
    <w:rsid w:val="00E55C26"/>
    <w:rsid w:val="00E72940"/>
    <w:rsid w:val="00E73DF1"/>
    <w:rsid w:val="00E83F14"/>
    <w:rsid w:val="00E9013F"/>
    <w:rsid w:val="00E922CF"/>
    <w:rsid w:val="00EA1E6C"/>
    <w:rsid w:val="00EA4506"/>
    <w:rsid w:val="00EA50F3"/>
    <w:rsid w:val="00EA7824"/>
    <w:rsid w:val="00EB1C71"/>
    <w:rsid w:val="00EB23E9"/>
    <w:rsid w:val="00EB4AE0"/>
    <w:rsid w:val="00EB4F40"/>
    <w:rsid w:val="00EB5BB1"/>
    <w:rsid w:val="00EB7618"/>
    <w:rsid w:val="00EB7835"/>
    <w:rsid w:val="00EE1E5E"/>
    <w:rsid w:val="00EE7070"/>
    <w:rsid w:val="00EE7264"/>
    <w:rsid w:val="00EE7A4C"/>
    <w:rsid w:val="00EF28AE"/>
    <w:rsid w:val="00F0681F"/>
    <w:rsid w:val="00F2182D"/>
    <w:rsid w:val="00F238BE"/>
    <w:rsid w:val="00F26164"/>
    <w:rsid w:val="00F3347A"/>
    <w:rsid w:val="00F403FC"/>
    <w:rsid w:val="00F44AA8"/>
    <w:rsid w:val="00F46D13"/>
    <w:rsid w:val="00F51082"/>
    <w:rsid w:val="00F52C45"/>
    <w:rsid w:val="00F5482D"/>
    <w:rsid w:val="00F556CA"/>
    <w:rsid w:val="00F70BFB"/>
    <w:rsid w:val="00F75AF3"/>
    <w:rsid w:val="00F763E8"/>
    <w:rsid w:val="00F84C55"/>
    <w:rsid w:val="00FA03CE"/>
    <w:rsid w:val="00FB3610"/>
    <w:rsid w:val="00FD4664"/>
    <w:rsid w:val="00FD4785"/>
    <w:rsid w:val="00FE0E42"/>
    <w:rsid w:val="00FE23D9"/>
    <w:rsid w:val="520E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semiHidden="0" w:name="heading 3"/>
    <w:lsdException w:qFormat="1" w:uiPriority="9" w:name="heading 4"/>
    <w:lsdException w:qFormat="1" w:uiPriority="0" w:name="heading 5"/>
    <w:lsdException w:qFormat="1" w:uiPriority="0" w:name="heading 6"/>
    <w:lsdException w:qFormat="1" w:uiPriority="99" w:name="heading 7"/>
    <w:lsdException w:qFormat="1" w:uiPriority="99" w:name="heading 8"/>
    <w:lsdException w:qFormat="1"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</w:pPr>
    <w:rPr>
      <w:rFonts w:ascii="Calibri Light" w:hAnsi="Calibri Light" w:eastAsiaTheme="minorEastAsia" w:cstheme="minorBidi"/>
      <w:sz w:val="24"/>
      <w:szCs w:val="24"/>
      <w:lang w:val="pl-PL" w:eastAsia="pl-PL" w:bidi="ar-SA"/>
    </w:rPr>
  </w:style>
  <w:style w:type="paragraph" w:styleId="2">
    <w:name w:val="heading 1"/>
    <w:basedOn w:val="1"/>
    <w:next w:val="1"/>
    <w:link w:val="43"/>
    <w:qFormat/>
    <w:uiPriority w:val="0"/>
    <w:pPr>
      <w:keepNext/>
      <w:suppressAutoHyphens/>
      <w:spacing w:before="120" w:after="120"/>
      <w:ind w:right="289"/>
      <w:jc w:val="center"/>
      <w:outlineLvl w:val="0"/>
    </w:pPr>
    <w:rPr>
      <w:rFonts w:eastAsia="Times New Roman" w:cs="Arial"/>
      <w:b/>
      <w:bCs/>
      <w:spacing w:val="-4"/>
      <w:sz w:val="32"/>
      <w:szCs w:val="20"/>
      <w:lang w:val="de-DE" w:eastAsia="ar-SA"/>
    </w:rPr>
  </w:style>
  <w:style w:type="paragraph" w:styleId="3">
    <w:name w:val="heading 2"/>
    <w:basedOn w:val="1"/>
    <w:next w:val="1"/>
    <w:link w:val="44"/>
    <w:unhideWhenUsed/>
    <w:qFormat/>
    <w:uiPriority w:val="0"/>
    <w:pPr>
      <w:keepNext/>
      <w:numPr>
        <w:ilvl w:val="0"/>
        <w:numId w:val="1"/>
      </w:numPr>
      <w:suppressAutoHyphens/>
      <w:spacing w:before="120" w:after="120"/>
      <w:outlineLvl w:val="1"/>
    </w:pPr>
    <w:rPr>
      <w:rFonts w:eastAsia="Times New Roman" w:cs="Arial"/>
      <w:b/>
      <w:bCs/>
      <w:smallCaps/>
      <w:sz w:val="28"/>
      <w:szCs w:val="20"/>
      <w:lang w:eastAsia="ar-SA"/>
    </w:rPr>
  </w:style>
  <w:style w:type="paragraph" w:styleId="4">
    <w:name w:val="heading 3"/>
    <w:basedOn w:val="1"/>
    <w:next w:val="1"/>
    <w:link w:val="57"/>
    <w:unhideWhenUsed/>
    <w:qFormat/>
    <w:uiPriority w:val="9"/>
    <w:pPr>
      <w:keepNext/>
      <w:keepLines/>
      <w:spacing w:before="120" w:after="120"/>
      <w:outlineLvl w:val="2"/>
    </w:pPr>
    <w:rPr>
      <w:rFonts w:eastAsiaTheme="majorEastAsia" w:cstheme="majorBidi"/>
      <w:b/>
    </w:rPr>
  </w:style>
  <w:style w:type="paragraph" w:styleId="5">
    <w:name w:val="heading 5"/>
    <w:basedOn w:val="1"/>
    <w:next w:val="1"/>
    <w:link w:val="45"/>
    <w:semiHidden/>
    <w:unhideWhenUsed/>
    <w:qFormat/>
    <w:uiPriority w:val="0"/>
    <w:pPr>
      <w:keepNext/>
      <w:numPr>
        <w:ilvl w:val="4"/>
        <w:numId w:val="2"/>
      </w:numPr>
      <w:suppressAutoHyphens/>
      <w:spacing w:after="160" w:line="240" w:lineRule="atLeast"/>
      <w:ind w:right="290"/>
      <w:outlineLvl w:val="4"/>
    </w:pPr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paragraph" w:styleId="6">
    <w:name w:val="heading 6"/>
    <w:basedOn w:val="1"/>
    <w:next w:val="1"/>
    <w:link w:val="46"/>
    <w:semiHidden/>
    <w:unhideWhenUsed/>
    <w:qFormat/>
    <w:uiPriority w:val="0"/>
    <w:pPr>
      <w:keepNext/>
      <w:numPr>
        <w:ilvl w:val="5"/>
        <w:numId w:val="2"/>
      </w:numPr>
      <w:suppressAutoHyphens/>
      <w:spacing w:after="240" w:line="240" w:lineRule="atLeast"/>
      <w:ind w:right="290"/>
      <w:outlineLvl w:val="5"/>
    </w:pPr>
    <w:rPr>
      <w:rFonts w:ascii="Arial" w:hAnsi="Arial" w:eastAsia="Times New Roman" w:cs="Arial"/>
      <w:sz w:val="20"/>
      <w:szCs w:val="20"/>
      <w:lang w:val="de-DE" w:eastAsia="ar-SA"/>
    </w:rPr>
  </w:style>
  <w:style w:type="paragraph" w:styleId="7">
    <w:name w:val="heading 7"/>
    <w:basedOn w:val="1"/>
    <w:next w:val="1"/>
    <w:link w:val="47"/>
    <w:semiHidden/>
    <w:unhideWhenUsed/>
    <w:qFormat/>
    <w:uiPriority w:val="99"/>
    <w:pPr>
      <w:keepNext/>
      <w:numPr>
        <w:ilvl w:val="6"/>
        <w:numId w:val="2"/>
      </w:numPr>
      <w:suppressAutoHyphens/>
      <w:spacing w:after="160" w:line="240" w:lineRule="atLeast"/>
      <w:ind w:right="290"/>
      <w:outlineLvl w:val="6"/>
    </w:pPr>
    <w:rPr>
      <w:rFonts w:ascii="Arial" w:hAnsi="Arial" w:eastAsia="Times New Roman" w:cs="Arial"/>
      <w:sz w:val="20"/>
      <w:szCs w:val="20"/>
      <w:lang w:val="de-DE" w:eastAsia="ar-SA"/>
    </w:rPr>
  </w:style>
  <w:style w:type="paragraph" w:styleId="8">
    <w:name w:val="heading 8"/>
    <w:basedOn w:val="1"/>
    <w:next w:val="1"/>
    <w:link w:val="48"/>
    <w:semiHidden/>
    <w:unhideWhenUsed/>
    <w:qFormat/>
    <w:uiPriority w:val="99"/>
    <w:pPr>
      <w:keepNext/>
      <w:numPr>
        <w:ilvl w:val="7"/>
        <w:numId w:val="2"/>
      </w:numPr>
      <w:suppressAutoHyphens/>
      <w:spacing w:after="160" w:line="240" w:lineRule="atLeast"/>
      <w:ind w:right="290"/>
      <w:outlineLvl w:val="7"/>
    </w:pPr>
    <w:rPr>
      <w:rFonts w:ascii="Arial" w:hAnsi="Arial" w:eastAsia="Times New Roman" w:cs="Arial"/>
      <w:sz w:val="20"/>
      <w:szCs w:val="20"/>
      <w:lang w:val="de-DE" w:eastAsia="ar-SA"/>
    </w:rPr>
  </w:style>
  <w:style w:type="paragraph" w:styleId="9">
    <w:name w:val="heading 9"/>
    <w:basedOn w:val="1"/>
    <w:next w:val="1"/>
    <w:link w:val="49"/>
    <w:semiHidden/>
    <w:unhideWhenUsed/>
    <w:qFormat/>
    <w:uiPriority w:val="99"/>
    <w:pPr>
      <w:keepNext/>
      <w:numPr>
        <w:ilvl w:val="8"/>
        <w:numId w:val="2"/>
      </w:numPr>
      <w:suppressAutoHyphens/>
      <w:spacing w:after="160" w:line="240" w:lineRule="atLeast"/>
      <w:ind w:right="290"/>
      <w:outlineLvl w:val="8"/>
    </w:pPr>
    <w:rPr>
      <w:rFonts w:ascii="Arial" w:hAnsi="Arial" w:eastAsia="Times New Roman" w:cs="Arial"/>
      <w:sz w:val="20"/>
      <w:szCs w:val="20"/>
      <w:lang w:val="de-DE" w:eastAsia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Balloon Text"/>
    <w:basedOn w:val="1"/>
    <w:link w:val="31"/>
    <w:semiHidden/>
    <w:unhideWhenUsed/>
    <w:uiPriority w:val="99"/>
    <w:rPr>
      <w:rFonts w:ascii="Lucida Grande" w:hAnsi="Lucida Grande" w:cs="Lucida Grande"/>
      <w:sz w:val="18"/>
      <w:szCs w:val="18"/>
    </w:rPr>
  </w:style>
  <w:style w:type="paragraph" w:styleId="13">
    <w:name w:val="Body Text"/>
    <w:basedOn w:val="1"/>
    <w:link w:val="34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</w:rPr>
  </w:style>
  <w:style w:type="character" w:styleId="14">
    <w:name w:val="annotation reference"/>
    <w:basedOn w:val="10"/>
    <w:semiHidden/>
    <w:unhideWhenUsed/>
    <w:uiPriority w:val="99"/>
    <w:rPr>
      <w:sz w:val="16"/>
      <w:szCs w:val="16"/>
    </w:rPr>
  </w:style>
  <w:style w:type="paragraph" w:styleId="15">
    <w:name w:val="annotation text"/>
    <w:basedOn w:val="1"/>
    <w:link w:val="36"/>
    <w:semiHidden/>
    <w:unhideWhenUsed/>
    <w:uiPriority w:val="99"/>
    <w:pPr>
      <w:spacing w:after="160"/>
    </w:pPr>
    <w:rPr>
      <w:rFonts w:eastAsiaTheme="minorHAnsi"/>
      <w:sz w:val="20"/>
      <w:szCs w:val="20"/>
      <w:lang w:eastAsia="en-US"/>
    </w:rPr>
  </w:style>
  <w:style w:type="paragraph" w:styleId="16">
    <w:name w:val="annotation subject"/>
    <w:basedOn w:val="15"/>
    <w:next w:val="15"/>
    <w:link w:val="37"/>
    <w:semiHidden/>
    <w:unhideWhenUsed/>
    <w:uiPriority w:val="99"/>
    <w:pPr>
      <w:spacing w:after="0"/>
    </w:pPr>
    <w:rPr>
      <w:rFonts w:eastAsiaTheme="minorEastAsia"/>
      <w:b/>
      <w:bCs/>
      <w:lang w:val="en-US" w:eastAsia="pl-PL"/>
    </w:rPr>
  </w:style>
  <w:style w:type="character" w:styleId="17">
    <w:name w:val="endnote reference"/>
    <w:basedOn w:val="10"/>
    <w:semiHidden/>
    <w:unhideWhenUsed/>
    <w:uiPriority w:val="99"/>
    <w:rPr>
      <w:vertAlign w:val="superscript"/>
    </w:rPr>
  </w:style>
  <w:style w:type="paragraph" w:styleId="18">
    <w:name w:val="endnote text"/>
    <w:basedOn w:val="1"/>
    <w:link w:val="35"/>
    <w:semiHidden/>
    <w:unhideWhenUsed/>
    <w:uiPriority w:val="99"/>
    <w:rPr>
      <w:sz w:val="20"/>
      <w:szCs w:val="20"/>
    </w:rPr>
  </w:style>
  <w:style w:type="character" w:styleId="19">
    <w:name w:val="FollowedHyperlink"/>
    <w:basedOn w:val="10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paragraph" w:styleId="20">
    <w:name w:val="footer"/>
    <w:basedOn w:val="1"/>
    <w:link w:val="30"/>
    <w:unhideWhenUsed/>
    <w:uiPriority w:val="99"/>
    <w:pPr>
      <w:tabs>
        <w:tab w:val="center" w:pos="4703"/>
        <w:tab w:val="right" w:pos="9406"/>
      </w:tabs>
    </w:pPr>
  </w:style>
  <w:style w:type="character" w:styleId="21">
    <w:name w:val="footnote reference"/>
    <w:basedOn w:val="10"/>
    <w:semiHidden/>
    <w:unhideWhenUsed/>
    <w:uiPriority w:val="99"/>
    <w:rPr>
      <w:vertAlign w:val="superscript"/>
    </w:rPr>
  </w:style>
  <w:style w:type="paragraph" w:styleId="22">
    <w:name w:val="footnote text"/>
    <w:basedOn w:val="1"/>
    <w:link w:val="50"/>
    <w:unhideWhenUsed/>
    <w:qFormat/>
    <w:uiPriority w:val="99"/>
    <w:pPr>
      <w:suppressAutoHyphens/>
    </w:pPr>
    <w:rPr>
      <w:rFonts w:eastAsia="Times New Roman" w:cs="Calibri Light"/>
      <w:sz w:val="18"/>
      <w:szCs w:val="20"/>
    </w:rPr>
  </w:style>
  <w:style w:type="paragraph" w:styleId="23">
    <w:name w:val="header"/>
    <w:basedOn w:val="1"/>
    <w:link w:val="29"/>
    <w:unhideWhenUsed/>
    <w:uiPriority w:val="99"/>
    <w:pPr>
      <w:tabs>
        <w:tab w:val="center" w:pos="4703"/>
        <w:tab w:val="right" w:pos="9406"/>
      </w:tabs>
    </w:pPr>
  </w:style>
  <w:style w:type="character" w:styleId="24">
    <w:name w:val="Hyperlink"/>
    <w:basedOn w:val="10"/>
    <w:unhideWhenUsed/>
    <w:uiPriority w:val="99"/>
    <w:rPr>
      <w:color w:val="0563C1"/>
      <w:u w:val="single"/>
    </w:rPr>
  </w:style>
  <w:style w:type="paragraph" w:styleId="25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 w:eastAsia="Times New Roman" w:cs="Times New Roman"/>
    </w:rPr>
  </w:style>
  <w:style w:type="character" w:styleId="26">
    <w:name w:val="Strong"/>
    <w:basedOn w:val="10"/>
    <w:qFormat/>
    <w:uiPriority w:val="22"/>
    <w:rPr>
      <w:b/>
      <w:bCs/>
    </w:rPr>
  </w:style>
  <w:style w:type="table" w:styleId="27">
    <w:name w:val="Table Grid"/>
    <w:basedOn w:val="11"/>
    <w:uiPriority w:val="39"/>
    <w:pPr>
      <w:suppressAutoHyphens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8">
    <w:name w:val="Title"/>
    <w:basedOn w:val="1"/>
    <w:next w:val="1"/>
    <w:link w:val="53"/>
    <w:qFormat/>
    <w:uiPriority w:val="10"/>
    <w:pPr>
      <w:suppressAutoHyphens/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character" w:customStyle="1" w:styleId="29">
    <w:name w:val="Nagłówek Znak"/>
    <w:basedOn w:val="10"/>
    <w:link w:val="23"/>
    <w:uiPriority w:val="99"/>
  </w:style>
  <w:style w:type="character" w:customStyle="1" w:styleId="30">
    <w:name w:val="Stopka Znak"/>
    <w:basedOn w:val="10"/>
    <w:link w:val="20"/>
    <w:uiPriority w:val="99"/>
  </w:style>
  <w:style w:type="character" w:customStyle="1" w:styleId="31">
    <w:name w:val="Tekst dymka Znak"/>
    <w:basedOn w:val="10"/>
    <w:link w:val="12"/>
    <w:semiHidden/>
    <w:uiPriority w:val="99"/>
    <w:rPr>
      <w:rFonts w:ascii="Lucida Grande" w:hAnsi="Lucida Grande" w:cs="Lucida Grande"/>
      <w:sz w:val="18"/>
      <w:szCs w:val="18"/>
    </w:rPr>
  </w:style>
  <w:style w:type="paragraph" w:styleId="32">
    <w:name w:val="List Paragraph"/>
    <w:basedOn w:val="1"/>
    <w:link w:val="33"/>
    <w:qFormat/>
    <w:uiPriority w:val="34"/>
    <w:pPr>
      <w:ind w:left="720"/>
      <w:contextualSpacing/>
    </w:pPr>
  </w:style>
  <w:style w:type="character" w:customStyle="1" w:styleId="33">
    <w:name w:val="Akapit z listą Znak"/>
    <w:link w:val="32"/>
    <w:qFormat/>
    <w:locked/>
    <w:uiPriority w:val="34"/>
  </w:style>
  <w:style w:type="character" w:customStyle="1" w:styleId="34">
    <w:name w:val="Tekst podstawowy Znak"/>
    <w:basedOn w:val="10"/>
    <w:link w:val="13"/>
    <w:uiPriority w:val="1"/>
    <w:rPr>
      <w:rFonts w:ascii="Times New Roman" w:hAnsi="Times New Roman" w:cs="Times New Roman"/>
      <w:sz w:val="23"/>
      <w:szCs w:val="23"/>
      <w:lang w:val="pl-PL"/>
    </w:rPr>
  </w:style>
  <w:style w:type="character" w:customStyle="1" w:styleId="35">
    <w:name w:val="Tekst przypisu końcowego Znak"/>
    <w:basedOn w:val="10"/>
    <w:link w:val="18"/>
    <w:semiHidden/>
    <w:uiPriority w:val="99"/>
    <w:rPr>
      <w:sz w:val="20"/>
      <w:szCs w:val="20"/>
    </w:rPr>
  </w:style>
  <w:style w:type="character" w:customStyle="1" w:styleId="36">
    <w:name w:val="Tekst komentarza Znak"/>
    <w:basedOn w:val="10"/>
    <w:link w:val="15"/>
    <w:semiHidden/>
    <w:qFormat/>
    <w:uiPriority w:val="99"/>
    <w:rPr>
      <w:rFonts w:eastAsiaTheme="minorHAnsi"/>
      <w:sz w:val="20"/>
      <w:szCs w:val="20"/>
      <w:lang w:val="pl-PL" w:eastAsia="en-US"/>
    </w:rPr>
  </w:style>
  <w:style w:type="character" w:customStyle="1" w:styleId="37">
    <w:name w:val="Temat komentarza Znak"/>
    <w:basedOn w:val="36"/>
    <w:link w:val="16"/>
    <w:semiHidden/>
    <w:uiPriority w:val="99"/>
    <w:rPr>
      <w:rFonts w:eastAsiaTheme="minorHAnsi"/>
      <w:b/>
      <w:bCs/>
      <w:sz w:val="20"/>
      <w:szCs w:val="20"/>
      <w:lang w:val="pl-PL" w:eastAsia="en-US"/>
    </w:rPr>
  </w:style>
  <w:style w:type="paragraph" w:customStyle="1" w:styleId="38">
    <w:name w:val="Wzory tekst"/>
    <w:basedOn w:val="1"/>
    <w:uiPriority w:val="99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hAnsi="CharterITCPro-Regular" w:eastAsia="Times New Roman" w:cs="CharterITCPro-Regular"/>
      <w:color w:val="000000"/>
      <w:sz w:val="18"/>
      <w:szCs w:val="18"/>
    </w:rPr>
  </w:style>
  <w:style w:type="paragraph" w:customStyle="1" w:styleId="39">
    <w:name w:val="Default"/>
    <w:uiPriority w:val="0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pl-PL" w:eastAsia="en-US" w:bidi="ar-SA"/>
    </w:rPr>
  </w:style>
  <w:style w:type="paragraph" w:customStyle="1" w:styleId="40">
    <w:name w:val="tekst-tabelka-lub-formularz"/>
    <w:basedOn w:val="1"/>
    <w:uiPriority w:val="99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eastAsia="Times New Roman" w:cs="Times New Roman"/>
      <w:sz w:val="18"/>
      <w:szCs w:val="20"/>
    </w:rPr>
  </w:style>
  <w:style w:type="paragraph" w:customStyle="1" w:styleId="41">
    <w:name w:val="normal-bez-wciecia"/>
    <w:basedOn w:val="1"/>
    <w:uiPriority w:val="99"/>
    <w:pPr>
      <w:keepLines/>
      <w:tabs>
        <w:tab w:val="left" w:pos="283"/>
      </w:tabs>
      <w:spacing w:line="240" w:lineRule="exact"/>
      <w:jc w:val="both"/>
    </w:pPr>
    <w:rPr>
      <w:rFonts w:ascii="SlimbachItcTEE" w:hAnsi="SlimbachItcTEE" w:eastAsia="Times New Roman" w:cs="Times New Roman"/>
      <w:sz w:val="20"/>
      <w:szCs w:val="20"/>
    </w:rPr>
  </w:style>
  <w:style w:type="paragraph" w:customStyle="1" w:styleId="42">
    <w:name w:val="srodtytul-3"/>
    <w:basedOn w:val="1"/>
    <w:uiPriority w:val="99"/>
    <w:pPr>
      <w:keepLines/>
      <w:spacing w:line="320" w:lineRule="exact"/>
      <w:jc w:val="center"/>
    </w:pPr>
    <w:rPr>
      <w:rFonts w:ascii="NimbusSanNo5TEEMed" w:hAnsi="NimbusSanNo5TEEMed" w:eastAsia="Times New Roman" w:cs="Times New Roman"/>
      <w:szCs w:val="20"/>
    </w:rPr>
  </w:style>
  <w:style w:type="character" w:customStyle="1" w:styleId="43">
    <w:name w:val="Nagłówek 1 Znak"/>
    <w:basedOn w:val="10"/>
    <w:link w:val="2"/>
    <w:qFormat/>
    <w:uiPriority w:val="0"/>
    <w:rPr>
      <w:rFonts w:ascii="Calibri Light" w:hAnsi="Calibri Light" w:eastAsia="Times New Roman" w:cs="Arial"/>
      <w:b/>
      <w:bCs/>
      <w:spacing w:val="-4"/>
      <w:sz w:val="32"/>
      <w:szCs w:val="20"/>
      <w:lang w:val="de-DE" w:eastAsia="ar-SA"/>
    </w:rPr>
  </w:style>
  <w:style w:type="character" w:customStyle="1" w:styleId="44">
    <w:name w:val="Nagłówek 2 Znak"/>
    <w:basedOn w:val="10"/>
    <w:link w:val="3"/>
    <w:qFormat/>
    <w:uiPriority w:val="0"/>
    <w:rPr>
      <w:rFonts w:ascii="Calibri Light" w:hAnsi="Calibri Light" w:eastAsia="Times New Roman" w:cs="Arial"/>
      <w:b/>
      <w:bCs/>
      <w:smallCaps/>
      <w:sz w:val="28"/>
      <w:szCs w:val="20"/>
      <w:lang w:val="pl-PL" w:eastAsia="ar-SA"/>
    </w:rPr>
  </w:style>
  <w:style w:type="character" w:customStyle="1" w:styleId="45">
    <w:name w:val="Nagłówek 5 Znak"/>
    <w:basedOn w:val="10"/>
    <w:link w:val="5"/>
    <w:semiHidden/>
    <w:uiPriority w:val="0"/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character" w:customStyle="1" w:styleId="46">
    <w:name w:val="Nagłówek 6 Znak"/>
    <w:basedOn w:val="10"/>
    <w:link w:val="6"/>
    <w:semiHidden/>
    <w:uiPriority w:val="0"/>
    <w:rPr>
      <w:rFonts w:ascii="Arial" w:hAnsi="Arial" w:eastAsia="Times New Roman" w:cs="Arial"/>
      <w:sz w:val="20"/>
      <w:szCs w:val="20"/>
      <w:lang w:val="de-DE" w:eastAsia="ar-SA"/>
    </w:rPr>
  </w:style>
  <w:style w:type="character" w:customStyle="1" w:styleId="47">
    <w:name w:val="Nagłówek 7 Znak"/>
    <w:basedOn w:val="10"/>
    <w:link w:val="7"/>
    <w:semiHidden/>
    <w:uiPriority w:val="99"/>
    <w:rPr>
      <w:rFonts w:ascii="Arial" w:hAnsi="Arial" w:eastAsia="Times New Roman" w:cs="Arial"/>
      <w:sz w:val="20"/>
      <w:szCs w:val="20"/>
      <w:lang w:val="de-DE" w:eastAsia="ar-SA"/>
    </w:rPr>
  </w:style>
  <w:style w:type="character" w:customStyle="1" w:styleId="48">
    <w:name w:val="Nagłówek 8 Znak"/>
    <w:basedOn w:val="10"/>
    <w:link w:val="8"/>
    <w:semiHidden/>
    <w:uiPriority w:val="99"/>
    <w:rPr>
      <w:rFonts w:ascii="Arial" w:hAnsi="Arial" w:eastAsia="Times New Roman" w:cs="Arial"/>
      <w:sz w:val="20"/>
      <w:szCs w:val="20"/>
      <w:lang w:val="de-DE" w:eastAsia="ar-SA"/>
    </w:rPr>
  </w:style>
  <w:style w:type="character" w:customStyle="1" w:styleId="49">
    <w:name w:val="Nagłówek 9 Znak"/>
    <w:basedOn w:val="10"/>
    <w:link w:val="9"/>
    <w:semiHidden/>
    <w:uiPriority w:val="99"/>
    <w:rPr>
      <w:rFonts w:ascii="Arial" w:hAnsi="Arial" w:eastAsia="Times New Roman" w:cs="Arial"/>
      <w:sz w:val="20"/>
      <w:szCs w:val="20"/>
      <w:lang w:val="de-DE" w:eastAsia="ar-SA"/>
    </w:rPr>
  </w:style>
  <w:style w:type="character" w:customStyle="1" w:styleId="50">
    <w:name w:val="Tekst przypisu dolnego Znak"/>
    <w:basedOn w:val="10"/>
    <w:link w:val="22"/>
    <w:qFormat/>
    <w:uiPriority w:val="99"/>
    <w:rPr>
      <w:rFonts w:ascii="Calibri Light" w:hAnsi="Calibri Light" w:eastAsia="Times New Roman" w:cs="Calibri Light"/>
      <w:sz w:val="18"/>
      <w:szCs w:val="20"/>
      <w:lang w:val="pl-PL"/>
    </w:rPr>
  </w:style>
  <w:style w:type="character" w:customStyle="1" w:styleId="51">
    <w:name w:val="Zakotwiczenie przypisu dolnego"/>
    <w:uiPriority w:val="0"/>
    <w:rPr>
      <w:vertAlign w:val="superscript"/>
    </w:rPr>
  </w:style>
  <w:style w:type="character" w:customStyle="1" w:styleId="52">
    <w:name w:val="Łącze internetowe"/>
    <w:basedOn w:val="10"/>
    <w:unhideWhenUsed/>
    <w:uiPriority w:val="0"/>
    <w:rPr>
      <w:color w:val="0000FF"/>
      <w:u w:val="single"/>
    </w:rPr>
  </w:style>
  <w:style w:type="character" w:customStyle="1" w:styleId="53">
    <w:name w:val="Tytuł Znak"/>
    <w:basedOn w:val="10"/>
    <w:link w:val="28"/>
    <w:qFormat/>
    <w:uiPriority w:val="10"/>
    <w:rPr>
      <w:rFonts w:ascii="Calibri Light" w:hAnsi="Calibri Light" w:eastAsiaTheme="majorEastAsia" w:cstheme="majorBidi"/>
      <w:b/>
      <w:spacing w:val="-10"/>
      <w:kern w:val="2"/>
      <w:sz w:val="28"/>
      <w:szCs w:val="56"/>
    </w:rPr>
  </w:style>
  <w:style w:type="character" w:customStyle="1" w:styleId="54">
    <w:name w:val="Znaki przypisów dolnych"/>
    <w:qFormat/>
    <w:uiPriority w:val="0"/>
  </w:style>
  <w:style w:type="character" w:customStyle="1" w:styleId="55">
    <w:name w:val="Tekst przypisu dolnego Znak1"/>
    <w:basedOn w:val="10"/>
    <w:semiHidden/>
    <w:uiPriority w:val="99"/>
    <w:rPr>
      <w:sz w:val="20"/>
      <w:szCs w:val="20"/>
    </w:rPr>
  </w:style>
  <w:style w:type="character" w:customStyle="1" w:styleId="56">
    <w:name w:val="Tytuł Znak1"/>
    <w:basedOn w:val="10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57">
    <w:name w:val="Nagłówek 3 Znak"/>
    <w:basedOn w:val="10"/>
    <w:link w:val="4"/>
    <w:uiPriority w:val="9"/>
    <w:rPr>
      <w:rFonts w:ascii="Calibri Light" w:hAnsi="Calibri Light" w:eastAsiaTheme="majorEastAsia" w:cstheme="majorBidi"/>
      <w:b/>
      <w:lang w:val="pl-PL"/>
    </w:rPr>
  </w:style>
  <w:style w:type="character" w:customStyle="1" w:styleId="58">
    <w:name w:val="Domyślna czcionka akapitu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3694EF8-30C8-43D2-AF99-B2EA9E8D9CA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1040</Characters>
  <Lines>8</Lines>
  <Paragraphs>2</Paragraphs>
  <TotalTime>0</TotalTime>
  <ScaleCrop>false</ScaleCrop>
  <LinksUpToDate>false</LinksUpToDate>
  <CharactersWithSpaces>1211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2023-07-07T07:57:00Z</dcterms:created>
  <dc:creator>MARTA LACHOWSKA</dc:creator>
  <cp:lastModifiedBy>Karolina Kosieradzka</cp:lastModifiedBy>
  <cp:lastPrinted>2021-08-05T10:42:00Z</cp:lastPrinted>
  <dcterms:modified xsi:type="dcterms:W3CDTF">2023-07-07T08:16:05Z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762B850335624DDEB6715306B4C492D0</vt:lpwstr>
  </property>
</Properties>
</file>