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du="http://schemas.microsoft.com/office/word/2023/wordml/word16du" mc:Ignorable="w14 w15 w16se w16cid w16 w16cex w16sdtdh wp14">
  <w:body>
    <w:p w:rsidRPr="00943CB5" w:rsidR="00CD0A81" w:rsidP="5FD91BA7" w:rsidRDefault="00CD0A81" w14:paraId="38C34B9F" w14:textId="481104E0">
      <w:pPr>
        <w:rPr>
          <w:rFonts w:ascii="Aptos Display" w:hAnsi="Aptos Display" w:eastAsia="Aptos Display" w:cs="Aptos Display"/>
          <w:lang w:val="pl-PL"/>
        </w:rPr>
      </w:pPr>
      <w:r w:rsidRPr="5FD91BA7" w:rsidR="00CD0A81">
        <w:rPr>
          <w:rFonts w:ascii="Aptos Display" w:hAnsi="Aptos Display" w:eastAsia="Aptos Display" w:cs="Aptos Display"/>
          <w:lang w:val="pl-PL"/>
        </w:rPr>
        <w:t>Warszawa,</w:t>
      </w:r>
      <w:r w:rsidRPr="5FD91BA7" w:rsidR="5D4ACAFA">
        <w:rPr>
          <w:rFonts w:ascii="Aptos Display" w:hAnsi="Aptos Display" w:eastAsia="Aptos Display" w:cs="Aptos Display"/>
          <w:lang w:val="pl-PL"/>
        </w:rPr>
        <w:t xml:space="preserve"> 11</w:t>
      </w:r>
      <w:r w:rsidRPr="5FD91BA7" w:rsidR="00655A50">
        <w:rPr>
          <w:rFonts w:ascii="Aptos Display" w:hAnsi="Aptos Display" w:eastAsia="Aptos Display" w:cs="Aptos Display"/>
          <w:lang w:val="pl-PL"/>
        </w:rPr>
        <w:t xml:space="preserve"> </w:t>
      </w:r>
      <w:r w:rsidRPr="5FD91BA7" w:rsidR="00A80842">
        <w:rPr>
          <w:rFonts w:ascii="Aptos Display" w:hAnsi="Aptos Display" w:eastAsia="Aptos Display" w:cs="Aptos Display"/>
          <w:lang w:val="pl-PL"/>
        </w:rPr>
        <w:t>lutego</w:t>
      </w:r>
      <w:r w:rsidRPr="5FD91BA7" w:rsidR="00655A50">
        <w:rPr>
          <w:rFonts w:ascii="Aptos Display" w:hAnsi="Aptos Display" w:eastAsia="Aptos Display" w:cs="Aptos Display"/>
          <w:lang w:val="pl-PL"/>
        </w:rPr>
        <w:t xml:space="preserve"> 2026</w:t>
      </w:r>
    </w:p>
    <w:p w:rsidRPr="00943CB5" w:rsidR="00CD0A81" w:rsidP="5FD91BA7" w:rsidRDefault="00CD0A81" w14:paraId="3738F465" w14:textId="77777777">
      <w:pPr>
        <w:rPr>
          <w:rFonts w:ascii="Aptos Display" w:hAnsi="Aptos Display" w:eastAsia="Aptos Display" w:cs="Aptos Display"/>
          <w:lang w:val="pl-PL"/>
        </w:rPr>
      </w:pPr>
    </w:p>
    <w:p w:rsidRPr="00943CB5" w:rsidR="00372D0D" w:rsidP="5FD91BA7" w:rsidRDefault="00E7190A" w14:paraId="5F0AED2F" w14:textId="555F9671">
      <w:pPr>
        <w:rPr>
          <w:rFonts w:ascii="Aptos Display" w:hAnsi="Aptos Display" w:eastAsia="Aptos Display" w:cs="Aptos Display"/>
          <w:lang w:val="pl-PL"/>
        </w:rPr>
      </w:pPr>
      <w:r w:rsidRPr="5FD91BA7" w:rsidR="00E7190A">
        <w:rPr>
          <w:rFonts w:ascii="Aptos Display" w:hAnsi="Aptos Display" w:eastAsia="Aptos Display" w:cs="Aptos Display"/>
          <w:lang w:val="pl-PL"/>
        </w:rPr>
        <w:t>K.071.</w:t>
      </w:r>
      <w:r w:rsidRPr="5FD91BA7" w:rsidR="00655A50">
        <w:rPr>
          <w:rFonts w:ascii="Aptos Display" w:hAnsi="Aptos Display" w:eastAsia="Aptos Display" w:cs="Aptos Display"/>
          <w:lang w:val="pl-PL"/>
        </w:rPr>
        <w:t>1.2026</w:t>
      </w:r>
    </w:p>
    <w:p w:rsidRPr="00943CB5" w:rsidR="00E7190A" w:rsidP="5FD91BA7" w:rsidRDefault="00E7190A" w14:paraId="02A5128D" w14:textId="77777777">
      <w:pPr>
        <w:pStyle w:val="Tytu"/>
        <w:jc w:val="left"/>
        <w:rPr>
          <w:rFonts w:ascii="Aptos Display" w:hAnsi="Aptos Display" w:eastAsia="Aptos Display" w:cs="Aptos Display"/>
          <w:sz w:val="24"/>
          <w:szCs w:val="24"/>
        </w:rPr>
      </w:pPr>
    </w:p>
    <w:p w:rsidRPr="00943CB5" w:rsidR="00E7190A" w:rsidP="5FD91BA7" w:rsidRDefault="00A80842" w14:paraId="58ECCC4B" w14:textId="6D386025">
      <w:pPr>
        <w:pStyle w:val="Tytu"/>
        <w:jc w:val="left"/>
        <w:rPr>
          <w:rFonts w:ascii="Aptos Display" w:hAnsi="Aptos Display" w:eastAsia="Aptos Display" w:cs="Aptos Display"/>
          <w:sz w:val="24"/>
          <w:szCs w:val="24"/>
        </w:rPr>
      </w:pPr>
      <w:r w:rsidRPr="5FD91BA7" w:rsidR="00A80842">
        <w:rPr>
          <w:rFonts w:ascii="Aptos Display" w:hAnsi="Aptos Display" w:eastAsia="Aptos Display" w:cs="Aptos Display"/>
          <w:sz w:val="24"/>
          <w:szCs w:val="24"/>
          <w:u w:val="single"/>
        </w:rPr>
        <w:t xml:space="preserve">Ogłoszenie o zamiarze </w:t>
      </w:r>
      <w:r w:rsidRPr="5FD91BA7" w:rsidR="00B87ED3">
        <w:rPr>
          <w:rFonts w:ascii="Aptos Display" w:hAnsi="Aptos Display" w:eastAsia="Aptos Display" w:cs="Aptos Display"/>
          <w:sz w:val="24"/>
          <w:szCs w:val="24"/>
          <w:u w:val="single"/>
        </w:rPr>
        <w:t>zawarcia umowy w zakresie</w:t>
      </w:r>
      <w:r w:rsidRPr="5FD91BA7" w:rsidR="00FE0C03">
        <w:rPr>
          <w:rFonts w:ascii="Aptos Display" w:hAnsi="Aptos Display" w:eastAsia="Aptos Display" w:cs="Aptos Display"/>
          <w:sz w:val="24"/>
          <w:szCs w:val="24"/>
          <w:u w:val="single"/>
        </w:rPr>
        <w:t xml:space="preserve"> usługi doradztwa prawnego dla Akademii Teatralnej im. Aleksandra Zelwerowicza w Warszawie </w:t>
      </w:r>
    </w:p>
    <w:p w:rsidRPr="00943CB5" w:rsidR="00C235A7" w:rsidP="5FD91BA7" w:rsidRDefault="00C235A7" w14:paraId="576AF71F" w14:textId="77777777">
      <w:pPr>
        <w:rPr>
          <w:rFonts w:ascii="Aptos Display" w:hAnsi="Aptos Display" w:eastAsia="Aptos Display" w:cs="Aptos Display"/>
          <w:lang w:val="pl-PL"/>
        </w:rPr>
      </w:pPr>
    </w:p>
    <w:p w:rsidRPr="00943CB5" w:rsidR="00FE0C03" w:rsidP="5FD91BA7" w:rsidRDefault="00FE0C03" w14:paraId="779558AB" w14:textId="77777777">
      <w:pPr>
        <w:rPr>
          <w:rFonts w:ascii="Aptos Display" w:hAnsi="Aptos Display" w:eastAsia="Aptos Display" w:cs="Aptos Display"/>
          <w:lang w:val="pl-PL"/>
        </w:rPr>
      </w:pPr>
    </w:p>
    <w:p w:rsidRPr="00943CB5" w:rsidR="00E7190A" w:rsidP="5FD91BA7" w:rsidRDefault="00E7190A" w14:paraId="21672525" w14:textId="6F401664">
      <w:pPr>
        <w:rPr>
          <w:rFonts w:ascii="Aptos Display" w:hAnsi="Aptos Display" w:eastAsia="Aptos Display" w:cs="Aptos Display"/>
          <w:lang w:val="pl-PL"/>
        </w:rPr>
      </w:pPr>
      <w:r w:rsidRPr="5FD91BA7" w:rsidR="620EA015">
        <w:rPr>
          <w:rFonts w:ascii="Aptos Display" w:hAnsi="Aptos Display" w:eastAsia="Aptos Display" w:cs="Aptos Display"/>
          <w:lang w:val="pl-PL"/>
        </w:rPr>
        <w:t xml:space="preserve">W związku z zamiarem </w:t>
      </w:r>
      <w:r w:rsidRPr="5FD91BA7" w:rsidR="63B67F31">
        <w:rPr>
          <w:rFonts w:ascii="Aptos Display" w:hAnsi="Aptos Display" w:eastAsia="Aptos Display" w:cs="Aptos Display"/>
          <w:lang w:val="pl-PL"/>
        </w:rPr>
        <w:t>zawarcia umowy na</w:t>
      </w:r>
      <w:r w:rsidRPr="5FD91BA7" w:rsidR="78A068EE">
        <w:rPr>
          <w:rFonts w:ascii="Aptos Display" w:hAnsi="Aptos Display" w:eastAsia="Aptos Display" w:cs="Aptos Display"/>
          <w:lang w:val="pl-PL"/>
        </w:rPr>
        <w:t xml:space="preserve"> </w:t>
      </w:r>
      <w:r w:rsidRPr="5FD91BA7" w:rsidR="692D8E35">
        <w:rPr>
          <w:rFonts w:ascii="Aptos Display" w:hAnsi="Aptos Display" w:eastAsia="Aptos Display" w:cs="Aptos Display"/>
          <w:lang w:val="pl-PL"/>
        </w:rPr>
        <w:t>świadczenie</w:t>
      </w:r>
      <w:r w:rsidRPr="5FD91BA7" w:rsidR="78A068EE">
        <w:rPr>
          <w:rFonts w:ascii="Aptos Display" w:hAnsi="Aptos Display" w:eastAsia="Aptos Display" w:cs="Aptos Display"/>
          <w:lang w:val="pl-PL"/>
        </w:rPr>
        <w:t xml:space="preserve"> usługi na rzecz </w:t>
      </w:r>
      <w:r w:rsidRPr="5FD91BA7" w:rsidR="620EA015">
        <w:rPr>
          <w:rFonts w:ascii="Aptos Display" w:hAnsi="Aptos Display" w:eastAsia="Aptos Display" w:cs="Aptos Display"/>
          <w:lang w:val="pl-PL"/>
        </w:rPr>
        <w:t>Akademi</w:t>
      </w:r>
      <w:r w:rsidRPr="5FD91BA7" w:rsidR="78A068EE">
        <w:rPr>
          <w:rFonts w:ascii="Aptos Display" w:hAnsi="Aptos Display" w:eastAsia="Aptos Display" w:cs="Aptos Display"/>
          <w:lang w:val="pl-PL"/>
        </w:rPr>
        <w:t>i</w:t>
      </w:r>
      <w:r w:rsidRPr="5FD91BA7" w:rsidR="620EA015">
        <w:rPr>
          <w:rFonts w:ascii="Aptos Display" w:hAnsi="Aptos Display" w:eastAsia="Aptos Display" w:cs="Aptos Display"/>
          <w:lang w:val="pl-PL"/>
        </w:rPr>
        <w:t xml:space="preserve"> Teatraln</w:t>
      </w:r>
      <w:r w:rsidRPr="5FD91BA7" w:rsidR="78A068EE">
        <w:rPr>
          <w:rFonts w:ascii="Aptos Display" w:hAnsi="Aptos Display" w:eastAsia="Aptos Display" w:cs="Aptos Display"/>
          <w:lang w:val="pl-PL"/>
        </w:rPr>
        <w:t>ej</w:t>
      </w:r>
      <w:r w:rsidRPr="5FD91BA7" w:rsidR="620EA015">
        <w:rPr>
          <w:rFonts w:ascii="Aptos Display" w:hAnsi="Aptos Display" w:eastAsia="Aptos Display" w:cs="Aptos Display"/>
          <w:lang w:val="pl-PL"/>
        </w:rPr>
        <w:t xml:space="preserve"> im. Aleksandra Zelwerowicza w </w:t>
      </w:r>
      <w:r w:rsidRPr="5FD91BA7" w:rsidR="34DB9339">
        <w:rPr>
          <w:rFonts w:ascii="Aptos Display" w:hAnsi="Aptos Display" w:eastAsia="Aptos Display" w:cs="Aptos Display"/>
          <w:lang w:val="pl-PL"/>
        </w:rPr>
        <w:t>Warszawie w</w:t>
      </w:r>
      <w:r w:rsidRPr="5FD91BA7" w:rsidR="78A068EE">
        <w:rPr>
          <w:rFonts w:ascii="Aptos Display" w:hAnsi="Aptos Display" w:eastAsia="Aptos Display" w:cs="Aptos Display"/>
          <w:lang w:val="pl-PL"/>
        </w:rPr>
        <w:t xml:space="preserve"> zakresie </w:t>
      </w:r>
      <w:r w:rsidRPr="5FD91BA7" w:rsidR="38D995E4">
        <w:rPr>
          <w:rFonts w:ascii="Aptos Display" w:hAnsi="Aptos Display" w:eastAsia="Aptos Display" w:cs="Aptos Display"/>
          <w:lang w:val="pl-PL"/>
        </w:rPr>
        <w:t>bieżącej</w:t>
      </w:r>
      <w:r w:rsidRPr="5FD91BA7" w:rsidR="78A068EE">
        <w:rPr>
          <w:rFonts w:ascii="Aptos Display" w:hAnsi="Aptos Display" w:eastAsia="Aptos Display" w:cs="Aptos Display"/>
          <w:lang w:val="pl-PL"/>
        </w:rPr>
        <w:t xml:space="preserve"> </w:t>
      </w:r>
      <w:r w:rsidRPr="5FD91BA7" w:rsidR="38D995E4">
        <w:rPr>
          <w:rFonts w:ascii="Aptos Display" w:hAnsi="Aptos Display" w:eastAsia="Aptos Display" w:cs="Aptos Display"/>
          <w:lang w:val="pl-PL"/>
        </w:rPr>
        <w:t>obsługi</w:t>
      </w:r>
      <w:r w:rsidRPr="5FD91BA7" w:rsidR="78A068EE">
        <w:rPr>
          <w:rFonts w:ascii="Aptos Display" w:hAnsi="Aptos Display" w:eastAsia="Aptos Display" w:cs="Aptos Display"/>
          <w:lang w:val="pl-PL"/>
        </w:rPr>
        <w:t xml:space="preserve"> prawnej </w:t>
      </w:r>
      <w:r w:rsidRPr="5FD91BA7" w:rsidR="4176F44C">
        <w:rPr>
          <w:rFonts w:ascii="Aptos Display" w:hAnsi="Aptos Display" w:eastAsia="Aptos Display" w:cs="Aptos Display"/>
          <w:lang w:val="pl-PL"/>
        </w:rPr>
        <w:t>instytucji</w:t>
      </w:r>
      <w:r w:rsidRPr="5FD91BA7" w:rsidR="692D8E35">
        <w:rPr>
          <w:rFonts w:ascii="Aptos Display" w:hAnsi="Aptos Display" w:eastAsia="Aptos Display" w:cs="Aptos Display"/>
          <w:lang w:val="pl-PL"/>
        </w:rPr>
        <w:t xml:space="preserve">, informujemy o zamiarze zawarcia umowy w trybie </w:t>
      </w:r>
      <w:r w:rsidRPr="5FD91BA7" w:rsidR="67E56AEF">
        <w:rPr>
          <w:rFonts w:ascii="Aptos Display" w:hAnsi="Aptos Display" w:eastAsia="Aptos Display" w:cs="Aptos Display"/>
          <w:b w:val="1"/>
          <w:bCs w:val="1"/>
          <w:lang w:val="pl-PL"/>
        </w:rPr>
        <w:t>§</w:t>
      </w:r>
      <w:r w:rsidRPr="5FD91BA7" w:rsidR="7E83F2B4">
        <w:rPr>
          <w:rFonts w:ascii="Aptos Display" w:hAnsi="Aptos Display" w:eastAsia="Aptos Display" w:cs="Aptos Display"/>
          <w:lang w:val="pl-PL"/>
        </w:rPr>
        <w:t xml:space="preserve"> 8 </w:t>
      </w:r>
      <w:r w:rsidRPr="5FD91BA7" w:rsidR="67E56AEF">
        <w:rPr>
          <w:rFonts w:ascii="Aptos Display" w:hAnsi="Aptos Display" w:eastAsia="Aptos Display" w:cs="Aptos Display"/>
          <w:lang w:val="pl-PL"/>
        </w:rPr>
        <w:t>Regulaminu udzielania zamówień publicznych o wartości nieprzekraczającej kwoty 170 000 zł netto</w:t>
      </w:r>
      <w:r w:rsidRPr="5FD91BA7" w:rsidR="33967FF2">
        <w:rPr>
          <w:rFonts w:ascii="Aptos Display" w:hAnsi="Aptos Display" w:eastAsia="Aptos Display" w:cs="Aptos Display"/>
          <w:lang w:val="pl-PL"/>
        </w:rPr>
        <w:t xml:space="preserve"> wprowadzonego Zarządzeniem Rektora nr 82/2025 z dnia 31 grudnia 2025 roku.</w:t>
      </w:r>
    </w:p>
    <w:p w:rsidRPr="00943CB5" w:rsidR="00E8581D" w:rsidP="5FD91BA7" w:rsidRDefault="00E8581D" w14:paraId="43FCCC50" w14:textId="77777777">
      <w:pPr>
        <w:rPr>
          <w:rFonts w:ascii="Aptos Display" w:hAnsi="Aptos Display" w:eastAsia="Aptos Display" w:cs="Aptos Display"/>
          <w:lang w:val="pl-PL"/>
        </w:rPr>
      </w:pPr>
    </w:p>
    <w:p w:rsidRPr="00943CB5" w:rsidR="005067EF" w:rsidP="5FD91BA7" w:rsidRDefault="00B00948" w14:paraId="030BA96A" w14:textId="1FD15E49">
      <w:pPr>
        <w:pStyle w:val="Nagwek1"/>
        <w:rPr>
          <w:rFonts w:ascii="Aptos Display" w:hAnsi="Aptos Display" w:eastAsia="Aptos Display" w:cs="Aptos Display"/>
          <w:sz w:val="24"/>
          <w:szCs w:val="24"/>
          <w:lang w:val="pl-PL"/>
        </w:rPr>
      </w:pPr>
      <w:r w:rsidRPr="5FD91BA7" w:rsidR="00B00948">
        <w:rPr>
          <w:rFonts w:ascii="Aptos Display" w:hAnsi="Aptos Display" w:eastAsia="Aptos Display" w:cs="Aptos Display"/>
          <w:sz w:val="24"/>
          <w:szCs w:val="24"/>
          <w:lang w:val="pl-PL"/>
        </w:rPr>
        <w:t xml:space="preserve">I </w:t>
      </w:r>
      <w:r w:rsidRPr="5FD91BA7" w:rsidR="003C4A4F">
        <w:rPr>
          <w:rFonts w:ascii="Aptos Display" w:hAnsi="Aptos Display" w:eastAsia="Aptos Display" w:cs="Aptos Display"/>
          <w:sz w:val="24"/>
          <w:szCs w:val="24"/>
          <w:lang w:val="pl-PL"/>
        </w:rPr>
        <w:t xml:space="preserve"> </w:t>
      </w:r>
      <w:r w:rsidRPr="5FD91BA7" w:rsidR="005067EF">
        <w:rPr>
          <w:rFonts w:ascii="Aptos Display" w:hAnsi="Aptos Display" w:eastAsia="Aptos Display" w:cs="Aptos Display"/>
          <w:sz w:val="24"/>
          <w:szCs w:val="24"/>
          <w:lang w:val="pl-PL"/>
        </w:rPr>
        <w:t xml:space="preserve">Zakres świadczenia </w:t>
      </w:r>
      <w:r w:rsidRPr="5FD91BA7" w:rsidR="006C2894">
        <w:rPr>
          <w:rFonts w:ascii="Aptos Display" w:hAnsi="Aptos Display" w:eastAsia="Aptos Display" w:cs="Aptos Display"/>
          <w:sz w:val="24"/>
          <w:szCs w:val="24"/>
          <w:lang w:val="pl-PL"/>
        </w:rPr>
        <w:t xml:space="preserve">planowanej </w:t>
      </w:r>
      <w:r w:rsidRPr="5FD91BA7" w:rsidR="005067EF">
        <w:rPr>
          <w:rFonts w:ascii="Aptos Display" w:hAnsi="Aptos Display" w:eastAsia="Aptos Display" w:cs="Aptos Display"/>
          <w:sz w:val="24"/>
          <w:szCs w:val="24"/>
          <w:lang w:val="pl-PL"/>
        </w:rPr>
        <w:t>usług</w:t>
      </w:r>
      <w:r w:rsidRPr="5FD91BA7" w:rsidR="00B00948">
        <w:rPr>
          <w:rFonts w:ascii="Aptos Display" w:hAnsi="Aptos Display" w:eastAsia="Aptos Display" w:cs="Aptos Display"/>
          <w:sz w:val="24"/>
          <w:szCs w:val="24"/>
          <w:lang w:val="pl-PL"/>
        </w:rPr>
        <w:t xml:space="preserve">i </w:t>
      </w:r>
    </w:p>
    <w:p w:rsidRPr="00943CB5" w:rsidR="00B00948" w:rsidP="5FD91BA7" w:rsidRDefault="00B00948" w14:paraId="6046DA46" w14:textId="77777777">
      <w:pPr>
        <w:rPr>
          <w:rFonts w:ascii="Aptos Display" w:hAnsi="Aptos Display" w:eastAsia="Aptos Display" w:cs="Aptos Display"/>
          <w:lang w:val="pl-PL"/>
        </w:rPr>
      </w:pPr>
    </w:p>
    <w:p w:rsidRPr="00943CB5" w:rsidR="00F52440" w:rsidP="5FD91BA7" w:rsidRDefault="00F52440" w14:paraId="0391FF91" w14:textId="696ABF94">
      <w:pPr>
        <w:pStyle w:val="Nagwek2"/>
        <w:numPr>
          <w:ilvl w:val="0"/>
          <w:numId w:val="40"/>
        </w:numPr>
        <w:rPr>
          <w:rFonts w:ascii="Aptos Display" w:hAnsi="Aptos Display" w:eastAsia="Aptos Display" w:cs="Aptos Display"/>
          <w:sz w:val="24"/>
          <w:szCs w:val="24"/>
          <w:lang w:val="pl-PL"/>
        </w:rPr>
      </w:pPr>
      <w:r w:rsidRPr="5FD91BA7" w:rsidR="00F52440">
        <w:rPr>
          <w:rFonts w:ascii="Aptos Display" w:hAnsi="Aptos Display" w:eastAsia="Aptos Display" w:cs="Aptos Display"/>
          <w:sz w:val="24"/>
          <w:szCs w:val="24"/>
          <w:lang w:val="pl-PL"/>
        </w:rPr>
        <w:t>Dla siedziby w Warszawie</w:t>
      </w:r>
    </w:p>
    <w:p w:rsidRPr="00943CB5" w:rsidR="00B00948" w:rsidP="5FD91BA7" w:rsidRDefault="00B00948" w14:paraId="679D424F" w14:textId="4166133E">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bieżące doradztwo i obsługa prawna w zakresie działalności Akademii,</w:t>
      </w:r>
    </w:p>
    <w:p w:rsidRPr="00943CB5" w:rsidR="00B00948" w:rsidP="5FD91BA7" w:rsidRDefault="00B00948" w14:paraId="1705B541" w14:textId="0D72A8AB">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sporządzanie opinii prawnych dotyczących bieżącej działalności Akademii;</w:t>
      </w:r>
    </w:p>
    <w:p w:rsidRPr="00943CB5" w:rsidR="00B00948" w:rsidP="5FD91BA7" w:rsidRDefault="00B00948" w14:paraId="51074F4F" w14:textId="2396D9CF">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przygotowywanie projektów umów, pism oraz innych dokumentów związanych z bieżącą działalnością Akademii;</w:t>
      </w:r>
    </w:p>
    <w:p w:rsidRPr="00943CB5" w:rsidR="00B00948" w:rsidP="5FD91BA7" w:rsidRDefault="006C2894" w14:paraId="207A7B98" w14:textId="46E4690F">
      <w:pPr>
        <w:pStyle w:val="Zwykytekst"/>
        <w:numPr>
          <w:ilvl w:val="0"/>
          <w:numId w:val="34"/>
        </w:numPr>
        <w:rPr>
          <w:rFonts w:ascii="Aptos Display" w:hAnsi="Aptos Display" w:eastAsia="Aptos Display" w:cs="Aptos Display"/>
          <w:sz w:val="24"/>
          <w:szCs w:val="24"/>
        </w:rPr>
      </w:pPr>
      <w:r w:rsidRPr="5FD91BA7" w:rsidR="006C2894">
        <w:rPr>
          <w:rFonts w:ascii="Aptos Display" w:hAnsi="Aptos Display" w:eastAsia="Aptos Display" w:cs="Aptos Display"/>
          <w:sz w:val="24"/>
          <w:szCs w:val="24"/>
        </w:rPr>
        <w:t>sporządzanie</w:t>
      </w:r>
      <w:r w:rsidRPr="5FD91BA7" w:rsidR="00FF4227">
        <w:rPr>
          <w:rFonts w:ascii="Aptos Display" w:hAnsi="Aptos Display" w:eastAsia="Aptos Display" w:cs="Aptos Display"/>
          <w:sz w:val="24"/>
          <w:szCs w:val="24"/>
        </w:rPr>
        <w:t xml:space="preserve"> </w:t>
      </w:r>
      <w:r w:rsidRPr="5FD91BA7" w:rsidR="006C2894">
        <w:rPr>
          <w:rFonts w:ascii="Aptos Display" w:hAnsi="Aptos Display" w:eastAsia="Aptos Display" w:cs="Aptos Display"/>
          <w:sz w:val="24"/>
          <w:szCs w:val="24"/>
        </w:rPr>
        <w:t xml:space="preserve">oraz </w:t>
      </w:r>
      <w:r w:rsidRPr="5FD91BA7" w:rsidR="00B00948">
        <w:rPr>
          <w:rFonts w:ascii="Aptos Display" w:hAnsi="Aptos Display" w:eastAsia="Aptos Display" w:cs="Aptos Display"/>
          <w:sz w:val="24"/>
          <w:szCs w:val="24"/>
        </w:rPr>
        <w:t>opiniowanie pod względem formalno-prawnym umów zawieranych przez Akademię z osobami trzecimi (</w:t>
      </w:r>
      <w:r w:rsidRPr="5FD91BA7" w:rsidR="006C2894">
        <w:rPr>
          <w:rFonts w:ascii="Aptos Display" w:hAnsi="Aptos Display" w:eastAsia="Aptos Display" w:cs="Aptos Display"/>
          <w:sz w:val="24"/>
          <w:szCs w:val="24"/>
        </w:rPr>
        <w:t xml:space="preserve">w tym </w:t>
      </w:r>
      <w:r w:rsidRPr="5FD91BA7" w:rsidR="00B00948">
        <w:rPr>
          <w:rFonts w:ascii="Aptos Display" w:hAnsi="Aptos Display" w:eastAsia="Aptos Display" w:cs="Aptos Display"/>
          <w:sz w:val="24"/>
          <w:szCs w:val="24"/>
        </w:rPr>
        <w:t>um</w:t>
      </w:r>
      <w:r w:rsidRPr="5FD91BA7" w:rsidR="006C2894">
        <w:rPr>
          <w:rFonts w:ascii="Aptos Display" w:hAnsi="Aptos Display" w:eastAsia="Aptos Display" w:cs="Aptos Display"/>
          <w:sz w:val="24"/>
          <w:szCs w:val="24"/>
        </w:rPr>
        <w:t>ów</w:t>
      </w:r>
      <w:r w:rsidRPr="5FD91BA7" w:rsidR="00B00948">
        <w:rPr>
          <w:rFonts w:ascii="Aptos Display" w:hAnsi="Aptos Display" w:eastAsia="Aptos Display" w:cs="Aptos Display"/>
          <w:sz w:val="24"/>
          <w:szCs w:val="24"/>
        </w:rPr>
        <w:t xml:space="preserve"> zlecenia, o dzieło, z zakresu prawa autorskiego, o współprace, um</w:t>
      </w:r>
      <w:r w:rsidRPr="5FD91BA7" w:rsidR="006C2894">
        <w:rPr>
          <w:rFonts w:ascii="Aptos Display" w:hAnsi="Aptos Display" w:eastAsia="Aptos Display" w:cs="Aptos Display"/>
          <w:sz w:val="24"/>
          <w:szCs w:val="24"/>
        </w:rPr>
        <w:t>ów</w:t>
      </w:r>
      <w:r w:rsidRPr="5FD91BA7" w:rsidR="00B00948">
        <w:rPr>
          <w:rFonts w:ascii="Aptos Display" w:hAnsi="Aptos Display" w:eastAsia="Aptos Display" w:cs="Aptos Display"/>
          <w:sz w:val="24"/>
          <w:szCs w:val="24"/>
        </w:rPr>
        <w:t xml:space="preserve"> najmu</w:t>
      </w:r>
      <w:r w:rsidRPr="5FD91BA7" w:rsidR="006C2894">
        <w:rPr>
          <w:rFonts w:ascii="Aptos Display" w:hAnsi="Aptos Display" w:eastAsia="Aptos Display" w:cs="Aptos Display"/>
          <w:sz w:val="24"/>
          <w:szCs w:val="24"/>
        </w:rPr>
        <w:t xml:space="preserve"> oraz innych</w:t>
      </w:r>
      <w:r w:rsidRPr="5FD91BA7" w:rsidR="00B00948">
        <w:rPr>
          <w:rFonts w:ascii="Aptos Display" w:hAnsi="Aptos Display" w:eastAsia="Aptos Display" w:cs="Aptos Display"/>
          <w:sz w:val="24"/>
          <w:szCs w:val="24"/>
        </w:rPr>
        <w:t>);</w:t>
      </w:r>
    </w:p>
    <w:p w:rsidRPr="00943CB5" w:rsidR="00B00948" w:rsidP="5FD91BA7" w:rsidRDefault="00B00948" w14:paraId="15E42D4B" w14:textId="0AA519C1">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 xml:space="preserve">analiza przedstawionych przez Akademię projektów </w:t>
      </w:r>
      <w:r w:rsidRPr="5FD91BA7" w:rsidR="006C2894">
        <w:rPr>
          <w:rFonts w:ascii="Aptos Display" w:hAnsi="Aptos Display" w:eastAsia="Aptos Display" w:cs="Aptos Display"/>
          <w:sz w:val="24"/>
          <w:szCs w:val="24"/>
        </w:rPr>
        <w:t>regulaminów, zarządzeń,</w:t>
      </w:r>
      <w:r w:rsidRPr="5FD91BA7" w:rsidR="00FF4227">
        <w:rPr>
          <w:rFonts w:ascii="Aptos Display" w:hAnsi="Aptos Display" w:eastAsia="Aptos Display" w:cs="Aptos Display"/>
          <w:sz w:val="24"/>
          <w:szCs w:val="24"/>
        </w:rPr>
        <w:t xml:space="preserve"> </w:t>
      </w:r>
      <w:r w:rsidRPr="5FD91BA7" w:rsidR="00B00948">
        <w:rPr>
          <w:rFonts w:ascii="Aptos Display" w:hAnsi="Aptos Display" w:eastAsia="Aptos Display" w:cs="Aptos Display"/>
          <w:sz w:val="24"/>
          <w:szCs w:val="24"/>
        </w:rPr>
        <w:t xml:space="preserve">umów, pism oraz innych </w:t>
      </w:r>
      <w:r w:rsidRPr="5FD91BA7" w:rsidR="00FF4227">
        <w:rPr>
          <w:rFonts w:ascii="Aptos Display" w:hAnsi="Aptos Display" w:eastAsia="Aptos Display" w:cs="Aptos Display"/>
          <w:sz w:val="24"/>
          <w:szCs w:val="24"/>
        </w:rPr>
        <w:t>wewnętrznych aktów prawnych;</w:t>
      </w:r>
    </w:p>
    <w:p w:rsidRPr="00943CB5" w:rsidR="00B00948" w:rsidP="5FD91BA7" w:rsidRDefault="00B00948" w14:paraId="1CD63E21" w14:textId="6D735D1D">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 xml:space="preserve">bieżąca analiza zmian w przepisach i w aktach prawnych, </w:t>
      </w:r>
      <w:r w:rsidRPr="5FD91BA7" w:rsidR="006C2894">
        <w:rPr>
          <w:rFonts w:ascii="Aptos Display" w:hAnsi="Aptos Display" w:eastAsia="Aptos Display" w:cs="Aptos Display"/>
          <w:sz w:val="24"/>
          <w:szCs w:val="24"/>
        </w:rPr>
        <w:t xml:space="preserve">mających wpływ na działalność Akademii; </w:t>
      </w:r>
    </w:p>
    <w:p w:rsidRPr="00943CB5" w:rsidR="00C24CAB" w:rsidP="5FD91BA7" w:rsidRDefault="00C24CAB" w14:paraId="6AD6B598" w14:textId="5C2DB93C">
      <w:pPr>
        <w:pStyle w:val="Zwykytekst"/>
        <w:numPr>
          <w:ilvl w:val="0"/>
          <w:numId w:val="34"/>
        </w:numPr>
        <w:rPr>
          <w:rFonts w:ascii="Aptos Display" w:hAnsi="Aptos Display" w:eastAsia="Aptos Display" w:cs="Aptos Display"/>
          <w:sz w:val="24"/>
          <w:szCs w:val="24"/>
        </w:rPr>
      </w:pPr>
      <w:r w:rsidRPr="5FD91BA7" w:rsidR="00C24CAB">
        <w:rPr>
          <w:rFonts w:ascii="Aptos Display" w:hAnsi="Aptos Display" w:eastAsia="Aptos Display" w:cs="Aptos Display"/>
          <w:sz w:val="24"/>
          <w:szCs w:val="24"/>
        </w:rPr>
        <w:t>przygotowywanie projektów pism w toku postępowań administracyjnych, sądowych, skierowanych do kontrahentów Zamawiającego oraz osób trzecich;</w:t>
      </w:r>
    </w:p>
    <w:p w:rsidRPr="00943CB5" w:rsidR="00B00948" w:rsidP="5FD91BA7" w:rsidRDefault="00B00948" w14:paraId="3BC38E62" w14:textId="35DBD26A">
      <w:pPr>
        <w:pStyle w:val="Zwykytekst"/>
        <w:numPr>
          <w:ilvl w:val="0"/>
          <w:numId w:val="34"/>
        </w:numPr>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 xml:space="preserve">reprezentowanie Akademii w postępowaniach przed organami administracji </w:t>
      </w:r>
      <w:r w:rsidRPr="5FD91BA7" w:rsidR="006C2894">
        <w:rPr>
          <w:rFonts w:ascii="Aptos Display" w:hAnsi="Aptos Display" w:eastAsia="Aptos Display" w:cs="Aptos Display"/>
          <w:sz w:val="24"/>
          <w:szCs w:val="24"/>
        </w:rPr>
        <w:t xml:space="preserve">publicznej </w:t>
      </w:r>
      <w:r w:rsidRPr="5FD91BA7" w:rsidR="00B00948">
        <w:rPr>
          <w:rFonts w:ascii="Aptos Display" w:hAnsi="Aptos Display" w:eastAsia="Aptos Display" w:cs="Aptos Display"/>
          <w:sz w:val="24"/>
          <w:szCs w:val="24"/>
        </w:rPr>
        <w:t>oraz sądami p</w:t>
      </w:r>
      <w:r w:rsidRPr="5FD91BA7" w:rsidR="006C2894">
        <w:rPr>
          <w:rFonts w:ascii="Aptos Display" w:hAnsi="Aptos Display" w:eastAsia="Aptos Display" w:cs="Aptos Display"/>
          <w:sz w:val="24"/>
          <w:szCs w:val="24"/>
        </w:rPr>
        <w:t>owszechnymi i administracyjnymi- na zasadach opisanych w pkt II.</w:t>
      </w:r>
    </w:p>
    <w:p w:rsidRPr="00943CB5" w:rsidR="003C4A4F" w:rsidP="5FD91BA7" w:rsidRDefault="006C2894" w14:paraId="784C80B7" w14:textId="066F8539">
      <w:pPr>
        <w:rPr>
          <w:rFonts w:ascii="Aptos Display" w:hAnsi="Aptos Display" w:eastAsia="Aptos Display" w:cs="Aptos Display"/>
          <w:lang w:val="pl-PL"/>
        </w:rPr>
      </w:pPr>
      <w:r w:rsidRPr="5FD91BA7" w:rsidR="006C2894">
        <w:rPr>
          <w:rFonts w:ascii="Aptos Display" w:hAnsi="Aptos Display" w:eastAsia="Aptos Display" w:cs="Aptos Display"/>
          <w:lang w:val="pl-PL"/>
        </w:rPr>
        <w:t>Planowana o</w:t>
      </w:r>
      <w:r w:rsidRPr="5FD91BA7" w:rsidR="00B00948">
        <w:rPr>
          <w:rFonts w:ascii="Aptos Display" w:hAnsi="Aptos Display" w:eastAsia="Aptos Display" w:cs="Aptos Display"/>
          <w:lang w:val="pl-PL"/>
        </w:rPr>
        <w:t xml:space="preserve">bsługa nie obejmuje doradztwa w zakresie </w:t>
      </w:r>
      <w:r w:rsidRPr="5FD91BA7" w:rsidR="006401EF">
        <w:rPr>
          <w:rFonts w:ascii="Aptos Display" w:hAnsi="Aptos Display" w:eastAsia="Aptos Display" w:cs="Aptos Display"/>
          <w:lang w:val="pl-PL"/>
        </w:rPr>
        <w:t>zamówień publicznych</w:t>
      </w:r>
      <w:r w:rsidRPr="5FD91BA7" w:rsidR="0010484A">
        <w:rPr>
          <w:rFonts w:ascii="Aptos Display" w:hAnsi="Aptos Display" w:eastAsia="Aptos Display" w:cs="Aptos Display"/>
          <w:lang w:val="pl-PL"/>
        </w:rPr>
        <w:t>, prawa podatkowego</w:t>
      </w:r>
      <w:r w:rsidRPr="5FD91BA7" w:rsidR="00E555E4">
        <w:rPr>
          <w:rFonts w:ascii="Aptos Display" w:hAnsi="Aptos Display" w:eastAsia="Aptos Display" w:cs="Aptos Display"/>
          <w:lang w:val="pl-PL"/>
        </w:rPr>
        <w:t xml:space="preserve"> ani</w:t>
      </w:r>
      <w:r w:rsidRPr="5FD91BA7" w:rsidR="0010484A">
        <w:rPr>
          <w:rFonts w:ascii="Aptos Display" w:hAnsi="Aptos Display" w:eastAsia="Aptos Display" w:cs="Aptos Display"/>
          <w:lang w:val="pl-PL"/>
        </w:rPr>
        <w:t xml:space="preserve"> </w:t>
      </w:r>
      <w:r w:rsidRPr="5FD91BA7" w:rsidR="003C4A4F">
        <w:rPr>
          <w:rFonts w:ascii="Aptos Display" w:hAnsi="Aptos Display" w:eastAsia="Aptos Display" w:cs="Aptos Display"/>
          <w:lang w:val="pl-PL"/>
        </w:rPr>
        <w:t xml:space="preserve">zagadnień </w:t>
      </w:r>
      <w:r w:rsidRPr="5FD91BA7" w:rsidR="00E555E4">
        <w:rPr>
          <w:rFonts w:ascii="Aptos Display" w:hAnsi="Aptos Display" w:eastAsia="Aptos Display" w:cs="Aptos Display"/>
          <w:lang w:val="pl-PL"/>
        </w:rPr>
        <w:t xml:space="preserve">doradczych </w:t>
      </w:r>
      <w:r w:rsidRPr="5FD91BA7" w:rsidR="003C4A4F">
        <w:rPr>
          <w:rFonts w:ascii="Aptos Display" w:hAnsi="Aptos Display" w:eastAsia="Aptos Display" w:cs="Aptos Display"/>
          <w:lang w:val="pl-PL"/>
        </w:rPr>
        <w:t xml:space="preserve">związanych z ochroną danych osobowych. </w:t>
      </w:r>
    </w:p>
    <w:p w:rsidRPr="00943CB5" w:rsidR="003C4A4F" w:rsidP="5FD91BA7" w:rsidRDefault="003C4A4F" w14:paraId="42293971" w14:textId="77777777">
      <w:pPr>
        <w:pStyle w:val="Nagwek2"/>
        <w:rPr>
          <w:rFonts w:ascii="Aptos Display" w:hAnsi="Aptos Display" w:eastAsia="Aptos Display" w:cs="Aptos Display"/>
          <w:color w:val="auto"/>
          <w:sz w:val="24"/>
          <w:szCs w:val="24"/>
          <w:lang w:val="pl-PL"/>
        </w:rPr>
      </w:pPr>
    </w:p>
    <w:p w:rsidRPr="00943CB5" w:rsidR="00F52440" w:rsidP="5FD91BA7" w:rsidRDefault="00F52440" w14:paraId="7CEB3F5A" w14:textId="0B501763">
      <w:pPr>
        <w:pStyle w:val="Nagwek2"/>
        <w:numPr>
          <w:ilvl w:val="0"/>
          <w:numId w:val="40"/>
        </w:numPr>
        <w:rPr>
          <w:rFonts w:ascii="Aptos Display" w:hAnsi="Aptos Display" w:eastAsia="Aptos Display" w:cs="Aptos Display"/>
          <w:sz w:val="24"/>
          <w:szCs w:val="24"/>
          <w:lang w:val="pl-PL"/>
        </w:rPr>
      </w:pPr>
      <w:r w:rsidRPr="5FD91BA7" w:rsidR="00F52440">
        <w:rPr>
          <w:rFonts w:ascii="Aptos Display" w:hAnsi="Aptos Display" w:eastAsia="Aptos Display" w:cs="Aptos Display"/>
          <w:sz w:val="24"/>
          <w:szCs w:val="24"/>
          <w:lang w:val="pl-PL"/>
        </w:rPr>
        <w:t xml:space="preserve">Dla </w:t>
      </w:r>
      <w:r w:rsidRPr="5FD91BA7" w:rsidR="003C4A4F">
        <w:rPr>
          <w:rFonts w:ascii="Aptos Display" w:hAnsi="Aptos Display" w:eastAsia="Aptos Display" w:cs="Aptos Display"/>
          <w:sz w:val="24"/>
          <w:szCs w:val="24"/>
          <w:lang w:val="pl-PL"/>
        </w:rPr>
        <w:t>F</w:t>
      </w:r>
      <w:r w:rsidRPr="5FD91BA7" w:rsidR="00F52440">
        <w:rPr>
          <w:rFonts w:ascii="Aptos Display" w:hAnsi="Aptos Display" w:eastAsia="Aptos Display" w:cs="Aptos Display"/>
          <w:sz w:val="24"/>
          <w:szCs w:val="24"/>
          <w:lang w:val="pl-PL"/>
        </w:rPr>
        <w:t>ilii w Białymstoku</w:t>
      </w:r>
    </w:p>
    <w:p w:rsidRPr="00943CB5" w:rsidR="00F52440" w:rsidP="5FD91BA7" w:rsidRDefault="00B00948" w14:paraId="1487CB6B" w14:textId="47022151">
      <w:pPr>
        <w:pStyle w:val="Akapitzlist"/>
        <w:numPr>
          <w:ilvl w:val="0"/>
          <w:numId w:val="33"/>
        </w:numPr>
        <w:ind w:left="709"/>
        <w:rPr>
          <w:rFonts w:ascii="Aptos Display" w:hAnsi="Aptos Display" w:eastAsia="Aptos Display" w:cs="Aptos Display"/>
          <w:lang w:val="pl-PL"/>
        </w:rPr>
      </w:pPr>
      <w:r w:rsidRPr="5FD91BA7" w:rsidR="00B00948">
        <w:rPr>
          <w:rFonts w:ascii="Aptos Display" w:hAnsi="Aptos Display" w:eastAsia="Aptos Display" w:cs="Aptos Display"/>
          <w:lang w:val="pl-PL"/>
        </w:rPr>
        <w:t xml:space="preserve">Doradztwo w zakresie </w:t>
      </w:r>
      <w:r w:rsidRPr="5FD91BA7" w:rsidR="003D67BD">
        <w:rPr>
          <w:rFonts w:ascii="Aptos Display" w:hAnsi="Aptos Display" w:eastAsia="Aptos Display" w:cs="Aptos Display"/>
          <w:lang w:val="pl-PL"/>
        </w:rPr>
        <w:t>zamówień publicznych</w:t>
      </w:r>
      <w:r w:rsidRPr="5FD91BA7" w:rsidR="00B00948">
        <w:rPr>
          <w:rFonts w:ascii="Aptos Display" w:hAnsi="Aptos Display" w:eastAsia="Aptos Display" w:cs="Aptos Display"/>
          <w:lang w:val="pl-PL"/>
        </w:rPr>
        <w:t xml:space="preserve"> w odniesieniu do postępowań, dla których jednostką </w:t>
      </w:r>
      <w:r w:rsidRPr="5FD91BA7" w:rsidR="003D67BD">
        <w:rPr>
          <w:rFonts w:ascii="Aptos Display" w:hAnsi="Aptos Display" w:eastAsia="Aptos Display" w:cs="Aptos Display"/>
          <w:lang w:val="pl-PL"/>
        </w:rPr>
        <w:t>realizującą</w:t>
      </w:r>
      <w:r w:rsidRPr="5FD91BA7" w:rsidR="00B00948">
        <w:rPr>
          <w:rFonts w:ascii="Aptos Display" w:hAnsi="Aptos Display" w:eastAsia="Aptos Display" w:cs="Aptos Display"/>
          <w:lang w:val="pl-PL"/>
        </w:rPr>
        <w:t xml:space="preserve"> jest Filia w Białymstoku,</w:t>
      </w:r>
    </w:p>
    <w:p w:rsidRPr="00943CB5" w:rsidR="00B00948" w:rsidP="5FD91BA7" w:rsidRDefault="00B00948" w14:paraId="12A4A84D" w14:textId="152F65EE">
      <w:pPr>
        <w:pStyle w:val="Zwykytekst"/>
        <w:numPr>
          <w:ilvl w:val="0"/>
          <w:numId w:val="33"/>
        </w:numPr>
        <w:ind w:left="709"/>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sporządzanie opinii prawnych w sprawach dotyczących bieżącej działalności Filii;</w:t>
      </w:r>
    </w:p>
    <w:p w:rsidRPr="00943CB5" w:rsidR="00B00948" w:rsidP="5FD91BA7" w:rsidRDefault="00B00948" w14:paraId="51D95B2D" w14:textId="21B8EA34">
      <w:pPr>
        <w:pStyle w:val="Zwykytekst"/>
        <w:numPr>
          <w:ilvl w:val="0"/>
          <w:numId w:val="33"/>
        </w:numPr>
        <w:ind w:left="709"/>
        <w:rPr>
          <w:rFonts w:ascii="Aptos Display" w:hAnsi="Aptos Display" w:eastAsia="Aptos Display" w:cs="Aptos Display"/>
          <w:sz w:val="24"/>
          <w:szCs w:val="24"/>
        </w:rPr>
      </w:pPr>
      <w:r w:rsidRPr="5FD91BA7" w:rsidR="00B00948">
        <w:rPr>
          <w:rFonts w:ascii="Aptos Display" w:hAnsi="Aptos Display" w:eastAsia="Aptos Display" w:cs="Aptos Display"/>
          <w:sz w:val="24"/>
          <w:szCs w:val="24"/>
        </w:rPr>
        <w:t>przygotowywanie projektów umów, pism oraz innych dokumentów związanych z bieżącą działalnością Filii;</w:t>
      </w:r>
    </w:p>
    <w:p w:rsidRPr="00943CB5" w:rsidR="0048094E" w:rsidP="5FD91BA7" w:rsidRDefault="003D67BD" w14:paraId="450F6628" w14:textId="69BF7B09">
      <w:pPr>
        <w:pStyle w:val="Zwykytekst"/>
        <w:numPr>
          <w:ilvl w:val="0"/>
          <w:numId w:val="33"/>
        </w:numPr>
        <w:ind w:left="709"/>
        <w:rPr>
          <w:rFonts w:ascii="Aptos Display" w:hAnsi="Aptos Display" w:eastAsia="Aptos Display" w:cs="Aptos Display"/>
          <w:sz w:val="24"/>
          <w:szCs w:val="24"/>
        </w:rPr>
      </w:pPr>
      <w:r w:rsidRPr="5FD91BA7" w:rsidR="003D67BD">
        <w:rPr>
          <w:rFonts w:ascii="Aptos Display" w:hAnsi="Aptos Display" w:eastAsia="Aptos Display" w:cs="Aptos Display"/>
          <w:sz w:val="24"/>
          <w:szCs w:val="24"/>
        </w:rPr>
        <w:t>sporządzanie oraz opiniowanie pod względem formalno-prawnym umów zawieranych przez Filię z osobami trzecimi (w tym umów zlecenia, o dzieło, z zakresu prawa autorskiego, o współpracę, umów najmu oraz innych);</w:t>
      </w:r>
    </w:p>
    <w:p w:rsidRPr="00943CB5" w:rsidR="00DA3C23" w:rsidP="5FD91BA7" w:rsidRDefault="00DA3C23" w14:paraId="77578C69" w14:textId="77777777">
      <w:pPr>
        <w:pStyle w:val="Akapitzlist"/>
        <w:numPr>
          <w:ilvl w:val="0"/>
          <w:numId w:val="33"/>
        </w:numPr>
        <w:ind w:left="709"/>
        <w:rPr>
          <w:rFonts w:ascii="Aptos Display" w:hAnsi="Aptos Display" w:eastAsia="Aptos Display" w:cs="Aptos Display"/>
          <w:kern w:val="2"/>
          <w:lang w:val="pl-PL" w:eastAsia="en-US"/>
          <w14:ligatures w14:val="standardContextual"/>
        </w:rPr>
      </w:pPr>
      <w:r w:rsidRPr="5FD91BA7" w:rsidR="00DA3C23">
        <w:rPr>
          <w:rFonts w:ascii="Aptos Display" w:hAnsi="Aptos Display" w:eastAsia="Aptos Display" w:cs="Aptos Display"/>
          <w:kern w:val="2"/>
          <w:lang w:val="pl-PL" w:eastAsia="en-US"/>
          <w14:ligatures w14:val="standardContextual"/>
        </w:rPr>
        <w:t xml:space="preserve">bieżąca analiza zmian w przepisach i w aktach prawnych, mających wpływ na działalność Akademii; </w:t>
      </w:r>
    </w:p>
    <w:p w:rsidRPr="00943CB5" w:rsidR="00A61343" w:rsidP="5FD91BA7" w:rsidRDefault="003D67BD" w14:paraId="4701A2A7" w14:textId="49B8DBC5">
      <w:pPr>
        <w:pStyle w:val="Zwykytekst"/>
        <w:numPr>
          <w:ilvl w:val="0"/>
          <w:numId w:val="33"/>
        </w:numPr>
        <w:ind w:left="709"/>
        <w:rPr>
          <w:rFonts w:ascii="Aptos Display" w:hAnsi="Aptos Display" w:eastAsia="Aptos Display" w:cs="Aptos Display"/>
          <w:sz w:val="24"/>
          <w:szCs w:val="24"/>
        </w:rPr>
      </w:pPr>
      <w:r w:rsidRPr="5FD91BA7" w:rsidR="003D67BD">
        <w:rPr>
          <w:rFonts w:ascii="Aptos Display" w:hAnsi="Aptos Display" w:eastAsia="Aptos Display" w:cs="Aptos Display"/>
          <w:sz w:val="24"/>
          <w:szCs w:val="24"/>
        </w:rPr>
        <w:t xml:space="preserve">reprezentowanie Akademii przed organami administracji publicznej oraz sądami powszechnymi i administracyjnymi – na zasadach opisanych w pkt II. </w:t>
      </w:r>
    </w:p>
    <w:p w:rsidRPr="00943CB5" w:rsidR="0048094E" w:rsidP="5FD91BA7" w:rsidRDefault="0048094E" w14:paraId="1D8D0716" w14:textId="77777777">
      <w:pPr>
        <w:pStyle w:val="Zwykytekst"/>
        <w:rPr>
          <w:rFonts w:ascii="Aptos Display" w:hAnsi="Aptos Display" w:eastAsia="Aptos Display" w:cs="Aptos Display"/>
          <w:sz w:val="24"/>
          <w:szCs w:val="24"/>
        </w:rPr>
      </w:pPr>
    </w:p>
    <w:p w:rsidRPr="00943CB5" w:rsidR="00A61343" w:rsidP="5FD91BA7" w:rsidRDefault="00A61343" w14:paraId="6FDFF019" w14:textId="07DBFD31">
      <w:pPr>
        <w:pStyle w:val="Zwykytekst"/>
        <w:rPr>
          <w:rFonts w:ascii="Aptos Display" w:hAnsi="Aptos Display" w:eastAsia="Aptos Display" w:cs="Aptos Display"/>
          <w:sz w:val="24"/>
          <w:szCs w:val="24"/>
        </w:rPr>
      </w:pPr>
      <w:r w:rsidRPr="5FD91BA7" w:rsidR="00A61343">
        <w:rPr>
          <w:rFonts w:ascii="Aptos Display" w:hAnsi="Aptos Display" w:eastAsia="Aptos Display" w:cs="Aptos Display"/>
          <w:sz w:val="24"/>
          <w:szCs w:val="24"/>
        </w:rPr>
        <w:t>Doradztwo w zakresie zamówień publicznych obejmuje wyłącznie czynności o charakterze opiniodawczo-konsultacyjnym i nie obejmuje prowadzenia postępowań o udzielenie zamówień publicznych ani wykonywania czynności zastrzeżonych dla Zamawiającego.</w:t>
      </w:r>
    </w:p>
    <w:p w:rsidRPr="00943CB5" w:rsidR="00A61343" w:rsidP="5FD91BA7" w:rsidRDefault="00A61343" w14:paraId="3F484F0F" w14:textId="3386B7AC">
      <w:pPr>
        <w:pStyle w:val="Zwykytekst"/>
        <w:rPr>
          <w:rFonts w:ascii="Aptos Display" w:hAnsi="Aptos Display" w:eastAsia="Aptos Display" w:cs="Aptos Display"/>
          <w:sz w:val="24"/>
          <w:szCs w:val="24"/>
        </w:rPr>
      </w:pPr>
      <w:r w:rsidRPr="5FD91BA7" w:rsidR="00A61343">
        <w:rPr>
          <w:rFonts w:ascii="Aptos Display" w:hAnsi="Aptos Display" w:eastAsia="Aptos Display" w:cs="Aptos Display"/>
          <w:sz w:val="24"/>
          <w:szCs w:val="24"/>
        </w:rPr>
        <w:t>Planowana obsługa nie obejmuje zagadnień doradczych związanych z ochroną danych osobowych.</w:t>
      </w:r>
    </w:p>
    <w:p w:rsidRPr="00943CB5" w:rsidR="008B3EB0" w:rsidP="5FD91BA7" w:rsidRDefault="008B3EB0" w14:paraId="0E446014" w14:textId="1883214D">
      <w:pPr>
        <w:pStyle w:val="Nagwek1"/>
        <w:rPr>
          <w:rFonts w:ascii="Aptos Display" w:hAnsi="Aptos Display" w:eastAsia="Aptos Display" w:cs="Aptos Display"/>
          <w:sz w:val="24"/>
          <w:szCs w:val="24"/>
          <w:lang w:val="pl-PL"/>
        </w:rPr>
      </w:pPr>
      <w:r w:rsidRPr="5FD91BA7" w:rsidR="008B3EB0">
        <w:rPr>
          <w:rFonts w:ascii="Aptos Display" w:hAnsi="Aptos Display" w:eastAsia="Aptos Display" w:cs="Aptos Display"/>
          <w:sz w:val="24"/>
          <w:szCs w:val="24"/>
          <w:lang w:val="pl-PL"/>
        </w:rPr>
        <w:t>II</w:t>
      </w:r>
      <w:r w:rsidRPr="5FD91BA7" w:rsidR="00F37E53">
        <w:rPr>
          <w:rFonts w:ascii="Aptos Display" w:hAnsi="Aptos Display" w:eastAsia="Aptos Display" w:cs="Aptos Display"/>
          <w:sz w:val="24"/>
          <w:szCs w:val="24"/>
          <w:lang w:val="pl-PL"/>
        </w:rPr>
        <w:t>.</w:t>
      </w:r>
      <w:r w:rsidRPr="5FD91BA7" w:rsidR="008B3EB0">
        <w:rPr>
          <w:rFonts w:ascii="Aptos Display" w:hAnsi="Aptos Display" w:eastAsia="Aptos Display" w:cs="Aptos Display"/>
          <w:sz w:val="24"/>
          <w:szCs w:val="24"/>
          <w:lang w:val="pl-PL"/>
        </w:rPr>
        <w:t xml:space="preserve">  </w:t>
      </w:r>
      <w:r w:rsidRPr="5FD91BA7" w:rsidR="006D5ED3">
        <w:rPr>
          <w:rFonts w:ascii="Aptos Display" w:hAnsi="Aptos Display" w:eastAsia="Aptos Display" w:cs="Aptos Display"/>
          <w:sz w:val="24"/>
          <w:szCs w:val="24"/>
          <w:lang w:val="pl-PL"/>
        </w:rPr>
        <w:t>Ogólne w</w:t>
      </w:r>
      <w:r w:rsidRPr="5FD91BA7" w:rsidR="008B3EB0">
        <w:rPr>
          <w:rFonts w:ascii="Aptos Display" w:hAnsi="Aptos Display" w:eastAsia="Aptos Display" w:cs="Aptos Display"/>
          <w:sz w:val="24"/>
          <w:szCs w:val="24"/>
          <w:lang w:val="pl-PL"/>
        </w:rPr>
        <w:t xml:space="preserve">arunki świadczenia </w:t>
      </w:r>
      <w:r w:rsidRPr="5FD91BA7" w:rsidR="00F37E53">
        <w:rPr>
          <w:rFonts w:ascii="Aptos Display" w:hAnsi="Aptos Display" w:eastAsia="Aptos Display" w:cs="Aptos Display"/>
          <w:sz w:val="24"/>
          <w:szCs w:val="24"/>
          <w:lang w:val="pl-PL"/>
        </w:rPr>
        <w:t xml:space="preserve">planowanej </w:t>
      </w:r>
      <w:r w:rsidRPr="5FD91BA7" w:rsidR="008B3EB0">
        <w:rPr>
          <w:rFonts w:ascii="Aptos Display" w:hAnsi="Aptos Display" w:eastAsia="Aptos Display" w:cs="Aptos Display"/>
          <w:sz w:val="24"/>
          <w:szCs w:val="24"/>
          <w:lang w:val="pl-PL"/>
        </w:rPr>
        <w:t xml:space="preserve">usługi </w:t>
      </w:r>
    </w:p>
    <w:p w:rsidRPr="00943CB5" w:rsidR="00E7190A" w:rsidP="5FD91BA7" w:rsidRDefault="00E7190A" w14:paraId="09A15D26" w14:textId="77777777">
      <w:pPr>
        <w:rPr>
          <w:rFonts w:ascii="Aptos Display" w:hAnsi="Aptos Display" w:eastAsia="Aptos Display" w:cs="Aptos Display"/>
          <w:lang w:val="pl-PL"/>
        </w:rPr>
      </w:pPr>
    </w:p>
    <w:p w:rsidRPr="00943CB5" w:rsidR="008B3EB0" w:rsidP="5FD91BA7" w:rsidRDefault="008B3EB0" w14:paraId="517B0F2B" w14:textId="3DFF7AC2">
      <w:pPr>
        <w:pStyle w:val="Akapitzlist"/>
        <w:numPr>
          <w:ilvl w:val="0"/>
          <w:numId w:val="36"/>
        </w:numPr>
        <w:rPr>
          <w:rFonts w:ascii="Aptos Display" w:hAnsi="Aptos Display" w:eastAsia="Aptos Display" w:cs="Aptos Display"/>
          <w:lang w:val="pl-PL"/>
        </w:rPr>
      </w:pPr>
      <w:r w:rsidRPr="5FD91BA7" w:rsidR="008B3EB0">
        <w:rPr>
          <w:rFonts w:ascii="Aptos Display" w:hAnsi="Aptos Display" w:eastAsia="Aptos Display" w:cs="Aptos Display"/>
          <w:lang w:val="pl-PL"/>
        </w:rPr>
        <w:t xml:space="preserve">Usługa </w:t>
      </w:r>
      <w:r w:rsidRPr="5FD91BA7" w:rsidR="00F37E53">
        <w:rPr>
          <w:rFonts w:ascii="Aptos Display" w:hAnsi="Aptos Display" w:eastAsia="Aptos Display" w:cs="Aptos Display"/>
          <w:lang w:val="pl-PL"/>
        </w:rPr>
        <w:t xml:space="preserve">planowana jest do realizacji </w:t>
      </w:r>
      <w:r w:rsidRPr="5FD91BA7" w:rsidR="008B3EB0">
        <w:rPr>
          <w:rFonts w:ascii="Aptos Display" w:hAnsi="Aptos Display" w:eastAsia="Aptos Display" w:cs="Aptos Display"/>
          <w:lang w:val="pl-PL"/>
        </w:rPr>
        <w:t>w for</w:t>
      </w:r>
      <w:r w:rsidRPr="5FD91BA7" w:rsidR="00F37E53">
        <w:rPr>
          <w:rFonts w:ascii="Aptos Display" w:hAnsi="Aptos Display" w:eastAsia="Aptos Display" w:cs="Aptos Display"/>
          <w:lang w:val="pl-PL"/>
        </w:rPr>
        <w:t xml:space="preserve">mule B2B lub na podstawie umowy </w:t>
      </w:r>
      <w:r w:rsidRPr="5FD91BA7" w:rsidR="008B3EB0">
        <w:rPr>
          <w:rFonts w:ascii="Aptos Display" w:hAnsi="Aptos Display" w:eastAsia="Aptos Display" w:cs="Aptos Display"/>
          <w:lang w:val="pl-PL"/>
        </w:rPr>
        <w:t xml:space="preserve">zlecenia. </w:t>
      </w:r>
    </w:p>
    <w:p w:rsidRPr="00943CB5" w:rsidR="008B3EB0" w:rsidP="5FD91BA7" w:rsidRDefault="009E24E0" w14:paraId="4A39E395" w14:textId="3B10D3D8">
      <w:pPr>
        <w:pStyle w:val="Akapitzlist"/>
        <w:numPr>
          <w:ilvl w:val="0"/>
          <w:numId w:val="36"/>
        </w:numPr>
        <w:rPr>
          <w:rFonts w:ascii="Aptos Display" w:hAnsi="Aptos Display" w:eastAsia="Aptos Display" w:cs="Aptos Display"/>
          <w:lang w:val="pl-PL"/>
        </w:rPr>
      </w:pPr>
      <w:r w:rsidRPr="5FD91BA7" w:rsidR="009E24E0">
        <w:rPr>
          <w:rFonts w:ascii="Aptos Display" w:hAnsi="Aptos Display" w:eastAsia="Aptos Display" w:cs="Aptos Display"/>
          <w:lang w:val="pl-PL"/>
        </w:rPr>
        <w:t>Tygodniowy wymiar świadczenia pracy (godzinowo</w:t>
      </w:r>
      <w:r w:rsidRPr="5FD91BA7" w:rsidR="2C636625">
        <w:rPr>
          <w:rFonts w:ascii="Aptos Display" w:hAnsi="Aptos Display" w:eastAsia="Aptos Display" w:cs="Aptos Display"/>
          <w:lang w:val="pl-PL"/>
        </w:rPr>
        <w:t>)</w:t>
      </w:r>
      <w:r w:rsidRPr="5FD91BA7" w:rsidR="009E24E0">
        <w:rPr>
          <w:rFonts w:ascii="Aptos Display" w:hAnsi="Aptos Display" w:eastAsia="Aptos Display" w:cs="Aptos Display"/>
          <w:lang w:val="pl-PL"/>
        </w:rPr>
        <w:t>:</w:t>
      </w:r>
    </w:p>
    <w:p w:rsidRPr="00943CB5" w:rsidR="008B3EB0" w:rsidP="5FD91BA7" w:rsidRDefault="0038718F" w14:paraId="21359FDD" w14:textId="41FEF895">
      <w:pPr>
        <w:pStyle w:val="Akapitzlist"/>
        <w:numPr>
          <w:ilvl w:val="0"/>
          <w:numId w:val="37"/>
        </w:numPr>
        <w:rPr>
          <w:rFonts w:ascii="Aptos Display" w:hAnsi="Aptos Display" w:eastAsia="Aptos Display" w:cs="Aptos Display"/>
          <w:lang w:val="pl-PL"/>
        </w:rPr>
      </w:pPr>
      <w:r w:rsidRPr="5FD91BA7" w:rsidR="0038718F">
        <w:rPr>
          <w:rFonts w:ascii="Aptos Display" w:hAnsi="Aptos Display" w:eastAsia="Aptos Display" w:cs="Aptos Display"/>
          <w:lang w:val="pl-PL"/>
        </w:rPr>
        <w:t>w</w:t>
      </w:r>
      <w:r w:rsidRPr="5FD91BA7" w:rsidR="008B3EB0">
        <w:rPr>
          <w:rFonts w:ascii="Aptos Display" w:hAnsi="Aptos Display" w:eastAsia="Aptos Display" w:cs="Aptos Display"/>
          <w:lang w:val="pl-PL"/>
        </w:rPr>
        <w:t xml:space="preserve"> Warszawie – w </w:t>
      </w:r>
      <w:r w:rsidRPr="5FD91BA7" w:rsidR="00A640F8">
        <w:rPr>
          <w:rFonts w:ascii="Aptos Display" w:hAnsi="Aptos Display" w:eastAsia="Aptos Display" w:cs="Aptos Display"/>
          <w:lang w:val="pl-PL"/>
        </w:rPr>
        <w:t>wymiarze</w:t>
      </w:r>
      <w:r w:rsidRPr="5FD91BA7" w:rsidR="008B3EB0">
        <w:rPr>
          <w:rFonts w:ascii="Aptos Display" w:hAnsi="Aptos Display" w:eastAsia="Aptos Display" w:cs="Aptos Display"/>
          <w:lang w:val="pl-PL"/>
        </w:rPr>
        <w:t xml:space="preserve"> </w:t>
      </w:r>
      <w:r w:rsidRPr="5FD91BA7" w:rsidR="00AD2FF1">
        <w:rPr>
          <w:rFonts w:ascii="Aptos Display" w:hAnsi="Aptos Display" w:eastAsia="Aptos Display" w:cs="Aptos Display"/>
          <w:lang w:val="pl-PL"/>
        </w:rPr>
        <w:t>8 h tygodniowo</w:t>
      </w:r>
    </w:p>
    <w:p w:rsidRPr="00943CB5" w:rsidR="00AD2FF1" w:rsidP="5FD91BA7" w:rsidRDefault="0038718F" w14:paraId="25412AB1" w14:textId="173158A5">
      <w:pPr>
        <w:pStyle w:val="Akapitzlist"/>
        <w:numPr>
          <w:ilvl w:val="0"/>
          <w:numId w:val="37"/>
        </w:numPr>
        <w:rPr>
          <w:rFonts w:ascii="Aptos Display" w:hAnsi="Aptos Display" w:eastAsia="Aptos Display" w:cs="Aptos Display"/>
          <w:lang w:val="pl-PL"/>
        </w:rPr>
      </w:pPr>
      <w:r w:rsidRPr="5FD91BA7" w:rsidR="0038718F">
        <w:rPr>
          <w:rFonts w:ascii="Aptos Display" w:hAnsi="Aptos Display" w:eastAsia="Aptos Display" w:cs="Aptos Display"/>
          <w:lang w:val="pl-PL"/>
        </w:rPr>
        <w:t>w</w:t>
      </w:r>
      <w:r w:rsidRPr="5FD91BA7" w:rsidR="00AD2FF1">
        <w:rPr>
          <w:rFonts w:ascii="Aptos Display" w:hAnsi="Aptos Display" w:eastAsia="Aptos Display" w:cs="Aptos Display"/>
          <w:lang w:val="pl-PL"/>
        </w:rPr>
        <w:t xml:space="preserve"> </w:t>
      </w:r>
      <w:r w:rsidRPr="5FD91BA7" w:rsidR="00A640F8">
        <w:rPr>
          <w:rFonts w:ascii="Aptos Display" w:hAnsi="Aptos Display" w:eastAsia="Aptos Display" w:cs="Aptos Display"/>
          <w:lang w:val="pl-PL"/>
        </w:rPr>
        <w:t>Białymstoku</w:t>
      </w:r>
      <w:r w:rsidRPr="5FD91BA7" w:rsidR="00AD2FF1">
        <w:rPr>
          <w:rFonts w:ascii="Aptos Display" w:hAnsi="Aptos Display" w:eastAsia="Aptos Display" w:cs="Aptos Display"/>
          <w:lang w:val="pl-PL"/>
        </w:rPr>
        <w:t xml:space="preserve"> – w wymiarze </w:t>
      </w:r>
      <w:r w:rsidRPr="5FD91BA7" w:rsidR="00EF5E7E">
        <w:rPr>
          <w:rFonts w:ascii="Aptos Display" w:hAnsi="Aptos Display" w:eastAsia="Aptos Display" w:cs="Aptos Display"/>
          <w:lang w:val="pl-PL"/>
        </w:rPr>
        <w:t>2 h</w:t>
      </w:r>
      <w:r w:rsidRPr="5FD91BA7" w:rsidR="00AD2FF1">
        <w:rPr>
          <w:rFonts w:ascii="Aptos Display" w:hAnsi="Aptos Display" w:eastAsia="Aptos Display" w:cs="Aptos Display"/>
          <w:lang w:val="pl-PL"/>
        </w:rPr>
        <w:t xml:space="preserve"> </w:t>
      </w:r>
      <w:r w:rsidRPr="5FD91BA7" w:rsidR="0038718F">
        <w:rPr>
          <w:rFonts w:ascii="Aptos Display" w:hAnsi="Aptos Display" w:eastAsia="Aptos Display" w:cs="Aptos Display"/>
          <w:lang w:val="pl-PL"/>
        </w:rPr>
        <w:t>t</w:t>
      </w:r>
      <w:r w:rsidRPr="5FD91BA7" w:rsidR="00AD2FF1">
        <w:rPr>
          <w:rFonts w:ascii="Aptos Display" w:hAnsi="Aptos Display" w:eastAsia="Aptos Display" w:cs="Aptos Display"/>
          <w:lang w:val="pl-PL"/>
        </w:rPr>
        <w:t>ygodniowo</w:t>
      </w:r>
    </w:p>
    <w:p w:rsidRPr="00943CB5" w:rsidR="00E031AC" w:rsidP="5FD91BA7" w:rsidRDefault="009E24E0" w14:paraId="602DCACA" w14:textId="393794DF">
      <w:pPr>
        <w:ind w:left="720"/>
        <w:rPr>
          <w:rFonts w:ascii="Aptos Display" w:hAnsi="Aptos Display" w:eastAsia="Aptos Display" w:cs="Aptos Display"/>
          <w:lang w:val="pl-PL"/>
        </w:rPr>
      </w:pPr>
      <w:r w:rsidRPr="5FD91BA7" w:rsidR="009E24E0">
        <w:rPr>
          <w:rFonts w:ascii="Aptos Display" w:hAnsi="Aptos Display" w:eastAsia="Aptos Display" w:cs="Aptos Display"/>
          <w:lang w:val="pl-PL"/>
        </w:rPr>
        <w:t>Praca może być świadczona stacjonarnie lub zdalnie – zależnie od bieżącej umowy pomiędzy Stronami.</w:t>
      </w:r>
    </w:p>
    <w:p w:rsidRPr="00943CB5" w:rsidR="008B3EB0" w:rsidP="5FD91BA7" w:rsidRDefault="0012377F" w14:paraId="29C89530" w14:textId="00E845D6">
      <w:pPr>
        <w:spacing w:before="0" w:beforeAutospacing="off" w:after="0" w:afterAutospacing="off"/>
        <w:ind w:left="720" w:right="0"/>
        <w:rPr>
          <w:rFonts w:ascii="Aptos Display" w:hAnsi="Aptos Display" w:eastAsia="Aptos Display" w:cs="Aptos Display"/>
          <w:noProof w:val="0"/>
          <w:sz w:val="24"/>
          <w:szCs w:val="24"/>
          <w:lang w:val="pl-PL"/>
        </w:rPr>
      </w:pPr>
      <w:r w:rsidRPr="5FD91BA7" w:rsidR="2348FB37">
        <w:rPr>
          <w:rFonts w:ascii="Aptos Display" w:hAnsi="Aptos Display" w:eastAsia="Aptos Display" w:cs="Aptos Display"/>
          <w:noProof w:val="0"/>
          <w:sz w:val="24"/>
          <w:szCs w:val="24"/>
          <w:lang w:val="pl-PL"/>
        </w:rPr>
        <w:t>Oferent może złożyć ofertę tylko na jedną lokacje lub na obie lokacje.</w:t>
      </w:r>
    </w:p>
    <w:p w:rsidRPr="00943CB5" w:rsidR="008B3EB0" w:rsidP="5FD91BA7" w:rsidRDefault="0012377F" w14:paraId="561C4233" w14:textId="5CEB30DA">
      <w:pPr>
        <w:pStyle w:val="Normalny"/>
        <w:numPr>
          <w:ilvl w:val="0"/>
          <w:numId w:val="36"/>
        </w:numPr>
        <w:rPr>
          <w:rFonts w:ascii="Aptos Display" w:hAnsi="Aptos Display" w:eastAsia="Aptos Display" w:cs="Aptos Display"/>
          <w:lang w:val="pl-PL"/>
        </w:rPr>
      </w:pPr>
      <w:r w:rsidRPr="5FD91BA7" w:rsidR="0012377F">
        <w:rPr>
          <w:rFonts w:ascii="Aptos Display" w:hAnsi="Aptos Display" w:eastAsia="Aptos Display" w:cs="Aptos Display"/>
          <w:lang w:val="pl-PL"/>
        </w:rPr>
        <w:t>Planowany t</w:t>
      </w:r>
      <w:r w:rsidRPr="5FD91BA7" w:rsidR="001650D9">
        <w:rPr>
          <w:rFonts w:ascii="Aptos Display" w:hAnsi="Aptos Display" w:eastAsia="Aptos Display" w:cs="Aptos Display"/>
          <w:lang w:val="pl-PL"/>
        </w:rPr>
        <w:t>ermin rozpoczęcia zlecenia</w:t>
      </w:r>
      <w:r w:rsidRPr="5FD91BA7" w:rsidR="0012377F">
        <w:rPr>
          <w:rFonts w:ascii="Aptos Display" w:hAnsi="Aptos Display" w:eastAsia="Aptos Display" w:cs="Aptos Display"/>
          <w:lang w:val="pl-PL"/>
        </w:rPr>
        <w:t xml:space="preserve"> świadczenia usługi</w:t>
      </w:r>
      <w:r w:rsidRPr="5FD91BA7" w:rsidR="001650D9">
        <w:rPr>
          <w:rFonts w:ascii="Aptos Display" w:hAnsi="Aptos Display" w:eastAsia="Aptos Display" w:cs="Aptos Display"/>
          <w:lang w:val="pl-PL"/>
        </w:rPr>
        <w:t xml:space="preserve">: </w:t>
      </w:r>
      <w:r w:rsidRPr="5FD91BA7" w:rsidR="009E24E0">
        <w:rPr>
          <w:rFonts w:ascii="Aptos Display" w:hAnsi="Aptos Display" w:eastAsia="Aptos Display" w:cs="Aptos Display"/>
          <w:lang w:val="pl-PL"/>
        </w:rPr>
        <w:t>20 lutego</w:t>
      </w:r>
      <w:r w:rsidRPr="5FD91BA7" w:rsidR="000259F1">
        <w:rPr>
          <w:rFonts w:ascii="Aptos Display" w:hAnsi="Aptos Display" w:eastAsia="Aptos Display" w:cs="Aptos Display"/>
          <w:lang w:val="pl-PL"/>
        </w:rPr>
        <w:t xml:space="preserve"> </w:t>
      </w:r>
      <w:r w:rsidRPr="5FD91BA7" w:rsidR="001650D9">
        <w:rPr>
          <w:rFonts w:ascii="Aptos Display" w:hAnsi="Aptos Display" w:eastAsia="Aptos Display" w:cs="Aptos Display"/>
          <w:lang w:val="pl-PL"/>
        </w:rPr>
        <w:t>2026 roku.</w:t>
      </w:r>
    </w:p>
    <w:p w:rsidRPr="00943CB5" w:rsidR="006803D2" w:rsidP="5FD91BA7" w:rsidRDefault="006803D2" w14:paraId="493435B5" w14:textId="1E319A83">
      <w:pPr>
        <w:pStyle w:val="Akapitzlist"/>
        <w:numPr>
          <w:ilvl w:val="0"/>
          <w:numId w:val="36"/>
        </w:numPr>
        <w:rPr>
          <w:rFonts w:ascii="Aptos Display" w:hAnsi="Aptos Display" w:eastAsia="Aptos Display" w:cs="Aptos Display"/>
          <w:lang w:val="pl-PL"/>
        </w:rPr>
      </w:pPr>
      <w:r w:rsidRPr="5FD91BA7" w:rsidR="006803D2">
        <w:rPr>
          <w:rFonts w:ascii="Aptos Display" w:hAnsi="Aptos Display" w:eastAsia="Aptos Display" w:cs="Aptos Display"/>
          <w:lang w:val="pl-PL"/>
        </w:rPr>
        <w:t>Reprezentacja w sprawach sądowych lub administracyjnych odbywałaby się wyłącznie na podstaw</w:t>
      </w:r>
      <w:r w:rsidRPr="5FD91BA7" w:rsidR="009D6175">
        <w:rPr>
          <w:rFonts w:ascii="Aptos Display" w:hAnsi="Aptos Display" w:eastAsia="Aptos Display" w:cs="Aptos Display"/>
          <w:lang w:val="pl-PL"/>
        </w:rPr>
        <w:t xml:space="preserve">ie odrębnego pełnomocnictwa i </w:t>
      </w:r>
      <w:r w:rsidRPr="5FD91BA7" w:rsidR="006803D2">
        <w:rPr>
          <w:rFonts w:ascii="Aptos Display" w:hAnsi="Aptos Display" w:eastAsia="Aptos Display" w:cs="Aptos Display"/>
          <w:lang w:val="pl-PL"/>
        </w:rPr>
        <w:t>nie byłaby obj</w:t>
      </w:r>
      <w:r w:rsidRPr="5FD91BA7" w:rsidR="009D6175">
        <w:rPr>
          <w:rFonts w:ascii="Aptos Display" w:hAnsi="Aptos Display" w:eastAsia="Aptos Display" w:cs="Aptos Display"/>
          <w:lang w:val="pl-PL"/>
        </w:rPr>
        <w:t>ęta wynagrodzeniem ryczałtowym</w:t>
      </w:r>
      <w:r w:rsidRPr="5FD91BA7" w:rsidR="006803D2">
        <w:rPr>
          <w:rFonts w:ascii="Aptos Display" w:hAnsi="Aptos Display" w:eastAsia="Aptos Display" w:cs="Aptos Display"/>
          <w:lang w:val="pl-PL"/>
        </w:rPr>
        <w:t>. W takim przypadku wynagrodzenie ustalane byłoby zgodnie z minimalnymi stawkami określonymi w obowiązujących przepisach rozporządzenia Ministra Sprawiedliwości.</w:t>
      </w:r>
    </w:p>
    <w:p w:rsidRPr="00943CB5" w:rsidR="001650D9" w:rsidP="5FD91BA7" w:rsidRDefault="001650D9" w14:paraId="4813915F" w14:textId="097F1D83">
      <w:pPr>
        <w:pStyle w:val="Akapitzlist"/>
        <w:numPr>
          <w:ilvl w:val="0"/>
          <w:numId w:val="36"/>
        </w:numPr>
        <w:rPr>
          <w:rFonts w:ascii="Aptos Display" w:hAnsi="Aptos Display" w:eastAsia="Aptos Display" w:cs="Aptos Display"/>
          <w:b w:val="1"/>
          <w:bCs w:val="1"/>
          <w:lang w:val="pl-PL"/>
        </w:rPr>
      </w:pPr>
      <w:r w:rsidRPr="5FD91BA7" w:rsidR="5C322C3B">
        <w:rPr>
          <w:rFonts w:ascii="Aptos Display" w:hAnsi="Aptos Display" w:eastAsia="Aptos Display" w:cs="Aptos Display"/>
          <w:lang w:val="pl-PL"/>
        </w:rPr>
        <w:t xml:space="preserve">Z uwagi na warunki określone w </w:t>
      </w:r>
      <w:r w:rsidRPr="5FD91BA7" w:rsidR="2D805EC8">
        <w:rPr>
          <w:rFonts w:ascii="Aptos Display" w:hAnsi="Aptos Display" w:eastAsia="Aptos Display" w:cs="Aptos Display"/>
          <w:lang w:val="pl-PL"/>
        </w:rPr>
        <w:t xml:space="preserve">części III, </w:t>
      </w:r>
      <w:r w:rsidRPr="5FD91BA7" w:rsidR="5C322C3B">
        <w:rPr>
          <w:rFonts w:ascii="Aptos Display" w:hAnsi="Aptos Display" w:eastAsia="Aptos Display" w:cs="Aptos Display"/>
          <w:lang w:val="pl-PL"/>
        </w:rPr>
        <w:t xml:space="preserve">pkt 1 postępowania </w:t>
      </w:r>
      <w:r w:rsidRPr="5FD91BA7" w:rsidR="7EFCE379">
        <w:rPr>
          <w:rFonts w:ascii="Aptos Display" w:hAnsi="Aptos Display" w:eastAsia="Aptos Display" w:cs="Aptos Display"/>
          <w:lang w:val="pl-PL"/>
        </w:rPr>
        <w:t xml:space="preserve">Zamawiający oczekuje przedstawienia wyceny w kwocie brutto. </w:t>
      </w:r>
      <w:r w:rsidRPr="5FD91BA7" w:rsidR="7EFCE379">
        <w:rPr>
          <w:rFonts w:ascii="Aptos Display" w:hAnsi="Aptos Display" w:eastAsia="Aptos Display" w:cs="Aptos Display"/>
          <w:lang w:val="pl-PL"/>
        </w:rPr>
        <w:t>Jednocześnie Zamawiający zastrzega, że na potrzeby ustalenia wartości zamówienia, otrzymane wyceny zostaną przeliczone na wartość netto, zgodnie z przepisami ustawy Prawo zamówień publicznych.</w:t>
      </w:r>
    </w:p>
    <w:p w:rsidRPr="00943CB5" w:rsidR="001650D9" w:rsidP="5FD91BA7" w:rsidRDefault="001650D9" w14:paraId="5FD81CC3" w14:textId="7BF08B83">
      <w:pPr>
        <w:pStyle w:val="Akapitzlist"/>
        <w:numPr>
          <w:ilvl w:val="0"/>
          <w:numId w:val="36"/>
        </w:numPr>
        <w:rPr>
          <w:rFonts w:ascii="Aptos Display" w:hAnsi="Aptos Display" w:eastAsia="Aptos Display" w:cs="Aptos Display"/>
          <w:b w:val="1"/>
          <w:bCs w:val="1"/>
          <w:lang w:val="pl-PL"/>
        </w:rPr>
      </w:pPr>
      <w:r w:rsidRPr="5FD91BA7" w:rsidR="001650D9">
        <w:rPr>
          <w:rFonts w:ascii="Aptos Display" w:hAnsi="Aptos Display" w:eastAsia="Aptos Display" w:cs="Aptos Display"/>
          <w:lang w:val="pl-PL"/>
        </w:rPr>
        <w:t>Przewidywany</w:t>
      </w:r>
      <w:r w:rsidRPr="5FD91BA7" w:rsidR="001650D9">
        <w:rPr>
          <w:rFonts w:ascii="Aptos Display" w:hAnsi="Aptos Display" w:eastAsia="Aptos Display" w:cs="Aptos Display"/>
          <w:b w:val="1"/>
          <w:bCs w:val="1"/>
          <w:lang w:val="pl-PL"/>
        </w:rPr>
        <w:t xml:space="preserve"> </w:t>
      </w:r>
      <w:r w:rsidRPr="5FD91BA7" w:rsidR="001650D9">
        <w:rPr>
          <w:rFonts w:ascii="Aptos Display" w:hAnsi="Aptos Display" w:eastAsia="Aptos Display" w:cs="Aptos Display"/>
          <w:lang w:val="pl-PL"/>
        </w:rPr>
        <w:t xml:space="preserve">termin zakończenia procedury wyboru – </w:t>
      </w:r>
      <w:r w:rsidRPr="5FD91BA7" w:rsidR="000259F1">
        <w:rPr>
          <w:rFonts w:ascii="Aptos Display" w:hAnsi="Aptos Display" w:eastAsia="Aptos Display" w:cs="Aptos Display"/>
          <w:lang w:val="pl-PL"/>
        </w:rPr>
        <w:t>17 lutego 2026.</w:t>
      </w:r>
    </w:p>
    <w:p w:rsidRPr="00943CB5" w:rsidR="006D5ED3" w:rsidP="5FD91BA7" w:rsidRDefault="001F349A" w14:paraId="3AE16D37" w14:textId="1C258C84">
      <w:pPr>
        <w:pStyle w:val="Akapitzlist"/>
        <w:numPr>
          <w:ilvl w:val="0"/>
          <w:numId w:val="36"/>
        </w:numPr>
        <w:rPr>
          <w:rFonts w:ascii="Aptos Display" w:hAnsi="Aptos Display" w:eastAsia="Aptos Display" w:cs="Aptos Display"/>
          <w:b w:val="1"/>
          <w:bCs w:val="1"/>
          <w:lang w:val="pl-PL"/>
        </w:rPr>
      </w:pPr>
      <w:r w:rsidRPr="5FD91BA7" w:rsidR="001F349A">
        <w:rPr>
          <w:rFonts w:ascii="Aptos Display" w:hAnsi="Aptos Display" w:eastAsia="Aptos Display" w:cs="Aptos Display"/>
          <w:lang w:val="pl-PL"/>
        </w:rPr>
        <w:t xml:space="preserve">Proponowane warunki umowy stanowią </w:t>
      </w:r>
      <w:r w:rsidRPr="5FD91BA7" w:rsidR="001F349A">
        <w:rPr>
          <w:rFonts w:ascii="Aptos Display" w:hAnsi="Aptos Display" w:eastAsia="Aptos Display" w:cs="Aptos Display"/>
          <w:lang w:val="pl-PL"/>
        </w:rPr>
        <w:t>Załącznik nr</w:t>
      </w:r>
      <w:r w:rsidRPr="5FD91BA7" w:rsidR="4D454969">
        <w:rPr>
          <w:rFonts w:ascii="Aptos Display" w:hAnsi="Aptos Display" w:eastAsia="Aptos Display" w:cs="Aptos Display"/>
          <w:lang w:val="pl-PL"/>
        </w:rPr>
        <w:t xml:space="preserve"> </w:t>
      </w:r>
      <w:r w:rsidRPr="5FD91BA7" w:rsidR="4F9848E3">
        <w:rPr>
          <w:rFonts w:ascii="Aptos Display" w:hAnsi="Aptos Display" w:eastAsia="Aptos Display" w:cs="Aptos Display"/>
          <w:lang w:val="pl-PL"/>
        </w:rPr>
        <w:t>3</w:t>
      </w:r>
      <w:r w:rsidRPr="5FD91BA7" w:rsidR="001F349A">
        <w:rPr>
          <w:rFonts w:ascii="Aptos Display" w:hAnsi="Aptos Display" w:eastAsia="Aptos Display" w:cs="Aptos Display"/>
          <w:lang w:val="pl-PL"/>
        </w:rPr>
        <w:t xml:space="preserve"> do niniejszego ogłoszenia.</w:t>
      </w:r>
    </w:p>
    <w:p w:rsidRPr="00943CB5" w:rsidR="008B3EB0" w:rsidP="5FD91BA7" w:rsidRDefault="008B3EB0" w14:paraId="320B0CC1" w14:textId="77777777">
      <w:pPr>
        <w:rPr>
          <w:rFonts w:ascii="Aptos Display" w:hAnsi="Aptos Display" w:eastAsia="Aptos Display" w:cs="Aptos Display"/>
          <w:b w:val="1"/>
          <w:bCs w:val="1"/>
          <w:lang w:val="pl-PL"/>
        </w:rPr>
      </w:pPr>
    </w:p>
    <w:p w:rsidRPr="00943CB5" w:rsidR="006D5ED3" w:rsidP="5FD91BA7" w:rsidRDefault="00943CB5" w14:paraId="3A4D29D5" w14:textId="21F0A1D3">
      <w:pPr>
        <w:pStyle w:val="Nagwek1"/>
        <w:rPr>
          <w:rFonts w:ascii="Aptos Display" w:hAnsi="Aptos Display" w:eastAsia="Aptos Display" w:cs="Aptos Display"/>
          <w:sz w:val="24"/>
          <w:szCs w:val="24"/>
          <w:lang w:val="pl-PL"/>
        </w:rPr>
      </w:pPr>
      <w:r w:rsidRPr="5FD91BA7" w:rsidR="00943CB5">
        <w:rPr>
          <w:rFonts w:ascii="Aptos Display" w:hAnsi="Aptos Display" w:eastAsia="Aptos Display" w:cs="Aptos Display"/>
          <w:sz w:val="24"/>
          <w:szCs w:val="24"/>
          <w:lang w:val="pl-PL"/>
        </w:rPr>
        <w:t>I</w:t>
      </w:r>
      <w:r w:rsidRPr="5FD91BA7" w:rsidR="006D5ED3">
        <w:rPr>
          <w:rFonts w:ascii="Aptos Display" w:hAnsi="Aptos Display" w:eastAsia="Aptos Display" w:cs="Aptos Display"/>
          <w:sz w:val="24"/>
          <w:szCs w:val="24"/>
          <w:lang w:val="pl-PL"/>
        </w:rPr>
        <w:t>II.  Warunki</w:t>
      </w:r>
      <w:r w:rsidRPr="5FD91BA7" w:rsidR="0027520D">
        <w:rPr>
          <w:rFonts w:ascii="Aptos Display" w:hAnsi="Aptos Display" w:eastAsia="Aptos Display" w:cs="Aptos Display"/>
          <w:sz w:val="24"/>
          <w:szCs w:val="24"/>
          <w:lang w:val="pl-PL"/>
        </w:rPr>
        <w:t>, jakie musi spełniać Wykonawca</w:t>
      </w:r>
    </w:p>
    <w:p w:rsidRPr="00943CB5" w:rsidR="00662762" w:rsidP="5FD91BA7" w:rsidRDefault="00662762" w14:paraId="5C0C9472" w14:textId="77777777">
      <w:pPr>
        <w:pStyle w:val="Tretekstu"/>
        <w:spacing w:after="0" w:line="240" w:lineRule="auto"/>
        <w:ind w:left="360"/>
        <w:jc w:val="both"/>
        <w:rPr>
          <w:rFonts w:ascii="Aptos Display" w:hAnsi="Aptos Display" w:eastAsia="Aptos Display" w:cs="Aptos Display"/>
          <w:color w:val="auto"/>
        </w:rPr>
      </w:pPr>
      <w:r w:rsidRPr="5FD91BA7" w:rsidR="00662762">
        <w:rPr>
          <w:rFonts w:ascii="Aptos Display" w:hAnsi="Aptos Display" w:eastAsia="Aptos Display" w:cs="Aptos Display"/>
          <w:color w:val="auto"/>
        </w:rPr>
        <w:t>Wykonawca powinien spełnić następujące warunki udziału w postępowaniu:</w:t>
      </w:r>
    </w:p>
    <w:p w:rsidRPr="00943CB5" w:rsidR="00662762" w:rsidP="5FD91BA7" w:rsidRDefault="00662762" w14:paraId="69A7D02C" w14:textId="77777777">
      <w:pPr>
        <w:pStyle w:val="Tretekstu"/>
        <w:spacing w:after="0" w:line="240" w:lineRule="auto"/>
        <w:ind w:left="360"/>
        <w:jc w:val="both"/>
        <w:rPr>
          <w:rFonts w:ascii="Aptos Display" w:hAnsi="Aptos Display" w:eastAsia="Aptos Display" w:cs="Aptos Display"/>
          <w:color w:val="auto"/>
        </w:rPr>
      </w:pPr>
    </w:p>
    <w:p w:rsidRPr="00943CB5" w:rsidR="00662762" w:rsidP="5FD91BA7" w:rsidRDefault="00662762" w14:paraId="65EA245D" w14:textId="77777777">
      <w:pPr>
        <w:pStyle w:val="Akapitzlist"/>
        <w:keepNext w:val="1"/>
        <w:numPr>
          <w:ilvl w:val="0"/>
          <w:numId w:val="42"/>
        </w:numPr>
        <w:suppressAutoHyphens/>
        <w:ind w:left="0" w:firstLine="0"/>
        <w:rPr>
          <w:rFonts w:ascii="Aptos Display" w:hAnsi="Aptos Display" w:eastAsia="Aptos Display" w:cs="Aptos Display"/>
          <w:lang w:val="pl-PL"/>
        </w:rPr>
      </w:pPr>
      <w:r w:rsidRPr="5FD91BA7" w:rsidR="00662762">
        <w:rPr>
          <w:rFonts w:ascii="Aptos Display" w:hAnsi="Aptos Display" w:eastAsia="Aptos Display" w:cs="Aptos Display"/>
          <w:lang w:val="pl-PL"/>
        </w:rPr>
        <w:t>W zakresie posiadania wiedzy i doświadczenia</w:t>
      </w:r>
    </w:p>
    <w:p w:rsidRPr="00943CB5" w:rsidR="00662762" w:rsidP="5FD91BA7" w:rsidRDefault="00662762" w14:paraId="6281F1B4" w14:textId="20F4EB90">
      <w:pPr>
        <w:ind w:left="709"/>
        <w:jc w:val="both"/>
        <w:rPr>
          <w:rFonts w:ascii="Aptos Display" w:hAnsi="Aptos Display" w:eastAsia="Aptos Display" w:cs="Aptos Display"/>
          <w:b w:val="1"/>
          <w:bCs w:val="1"/>
          <w:lang w:val="pl-PL"/>
        </w:rPr>
      </w:pPr>
      <w:r w:rsidRPr="5FD91BA7" w:rsidR="00662762">
        <w:rPr>
          <w:rFonts w:ascii="Aptos Display" w:hAnsi="Aptos Display" w:eastAsia="Aptos Display" w:cs="Aptos Display"/>
          <w:lang w:val="pl-PL"/>
        </w:rPr>
        <w:t xml:space="preserve">a) Wykonawca powinien wykazać, że w ciągu ostatnich </w:t>
      </w:r>
      <w:r w:rsidRPr="5FD91BA7" w:rsidR="00943CB5">
        <w:rPr>
          <w:rFonts w:ascii="Aptos Display" w:hAnsi="Aptos Display" w:eastAsia="Aptos Display" w:cs="Aptos Display"/>
          <w:lang w:val="pl-PL"/>
        </w:rPr>
        <w:t xml:space="preserve">5 lat </w:t>
      </w:r>
      <w:r w:rsidRPr="5FD91BA7" w:rsidR="00F71785">
        <w:rPr>
          <w:rFonts w:ascii="Aptos Display" w:hAnsi="Aptos Display" w:eastAsia="Aptos Display" w:cs="Aptos Display"/>
          <w:lang w:val="pl-PL"/>
        </w:rPr>
        <w:t>realizował usługę doradztwa prawnego dla podmiotu związanego z systemem szkolnictwa wyższego (</w:t>
      </w:r>
      <w:r w:rsidRPr="5FD91BA7" w:rsidR="007E769F">
        <w:rPr>
          <w:rFonts w:ascii="Aptos Display" w:hAnsi="Aptos Display" w:eastAsia="Aptos Display" w:cs="Aptos Display"/>
          <w:lang w:val="pl-PL"/>
        </w:rPr>
        <w:t xml:space="preserve">w </w:t>
      </w:r>
      <w:r w:rsidRPr="5FD91BA7" w:rsidR="007E769F">
        <w:rPr>
          <w:rFonts w:ascii="Aptos Display" w:hAnsi="Aptos Display" w:eastAsia="Aptos Display" w:cs="Aptos Display"/>
          <w:lang w:val="pl-PL"/>
        </w:rPr>
        <w:t>rozumieniu Ustawy Prawo o szkolnictwie wyższym i nauce)</w:t>
      </w:r>
      <w:r w:rsidRPr="5FD91BA7" w:rsidR="00F71785">
        <w:rPr>
          <w:rFonts w:ascii="Aptos Display" w:hAnsi="Aptos Display" w:eastAsia="Aptos Display" w:cs="Aptos Display"/>
          <w:lang w:val="pl-PL"/>
        </w:rPr>
        <w:t>, przez okres co najmniej 12 miesięcy</w:t>
      </w:r>
      <w:r w:rsidRPr="5FD91BA7" w:rsidR="007E769F">
        <w:rPr>
          <w:rFonts w:ascii="Aptos Display" w:hAnsi="Aptos Display" w:eastAsia="Aptos Display" w:cs="Aptos Display"/>
          <w:lang w:val="pl-PL"/>
        </w:rPr>
        <w:t>.</w:t>
      </w:r>
    </w:p>
    <w:p w:rsidRPr="00943CB5" w:rsidR="00662762" w:rsidP="5FD91BA7" w:rsidRDefault="00662762" w14:paraId="2E227224" w14:textId="77777777">
      <w:pPr>
        <w:ind w:left="709"/>
        <w:jc w:val="both"/>
        <w:rPr>
          <w:rFonts w:ascii="Aptos Display" w:hAnsi="Aptos Display" w:eastAsia="Aptos Display" w:cs="Aptos Display"/>
          <w:lang w:val="pl-PL"/>
        </w:rPr>
      </w:pPr>
    </w:p>
    <w:p w:rsidRPr="00943CB5" w:rsidR="00662762" w:rsidP="5FD91BA7" w:rsidRDefault="00662762" w14:paraId="7A818A31" w14:textId="77777777">
      <w:pPr>
        <w:jc w:val="both"/>
        <w:rPr>
          <w:rFonts w:ascii="Aptos Display" w:hAnsi="Aptos Display" w:eastAsia="Aptos Display" w:cs="Aptos Display"/>
          <w:lang w:val="pl-PL"/>
        </w:rPr>
      </w:pPr>
      <w:r w:rsidRPr="5FD91BA7" w:rsidR="00662762">
        <w:rPr>
          <w:rFonts w:ascii="Aptos Display" w:hAnsi="Aptos Display" w:eastAsia="Aptos Display" w:cs="Aptos Display"/>
          <w:lang w:val="pl-PL"/>
        </w:rPr>
        <w:t xml:space="preserve">Na potwierdzenie spełnienia warunku jak wyżej, Wykonawca załączy do Oferty </w:t>
      </w:r>
      <w:r w:rsidRPr="5FD91BA7" w:rsidR="00662762">
        <w:rPr>
          <w:rFonts w:ascii="Aptos Display" w:hAnsi="Aptos Display" w:eastAsia="Aptos Display" w:cs="Aptos Display"/>
          <w:i w:val="1"/>
          <w:iCs w:val="1"/>
          <w:lang w:val="pl-PL"/>
        </w:rPr>
        <w:t xml:space="preserve">Wykaz usług </w:t>
      </w:r>
      <w:r w:rsidRPr="5FD91BA7" w:rsidR="00662762">
        <w:rPr>
          <w:rFonts w:ascii="Aptos Display" w:hAnsi="Aptos Display" w:eastAsia="Aptos Display" w:cs="Aptos Display"/>
          <w:lang w:val="pl-PL"/>
        </w:rPr>
        <w:t>wraz z dowodami potwierdzającymi ich należyte wykonanie wg wzoru przedstawionego w Formularzu A1.</w:t>
      </w:r>
    </w:p>
    <w:p w:rsidRPr="00943CB5" w:rsidR="00662762" w:rsidP="5FD91BA7" w:rsidRDefault="00662762" w14:paraId="569F8611" w14:textId="77777777">
      <w:pPr>
        <w:pStyle w:val="Domylnie"/>
        <w:keepNext w:val="0"/>
        <w:widowControl w:val="0"/>
        <w:spacing w:after="0" w:line="240" w:lineRule="auto"/>
        <w:jc w:val="both"/>
        <w:rPr>
          <w:rFonts w:ascii="Aptos Display" w:hAnsi="Aptos Display" w:eastAsia="Aptos Display" w:cs="Aptos Display"/>
          <w:color w:val="auto"/>
        </w:rPr>
      </w:pPr>
    </w:p>
    <w:p w:rsidRPr="00943CB5" w:rsidR="00662762" w:rsidP="5FD91BA7" w:rsidRDefault="00662762" w14:paraId="40E71537" w14:textId="77777777">
      <w:pPr>
        <w:pStyle w:val="Domylnie"/>
        <w:keepNext w:val="0"/>
        <w:widowControl w:val="0"/>
        <w:spacing w:after="0" w:line="240" w:lineRule="auto"/>
        <w:jc w:val="both"/>
        <w:rPr>
          <w:rFonts w:ascii="Aptos Display" w:hAnsi="Aptos Display" w:eastAsia="Aptos Display" w:cs="Aptos Display"/>
          <w:color w:val="auto"/>
        </w:rPr>
      </w:pPr>
      <w:r w:rsidRPr="5FD91BA7" w:rsidR="00662762">
        <w:rPr>
          <w:rFonts w:ascii="Aptos Display" w:hAnsi="Aptos Display" w:eastAsia="Aptos Display" w:cs="Aptos Display"/>
          <w:color w:val="auto"/>
        </w:rPr>
        <w:t>2) Ponadto do udziału w postępowaniu dopuszczony może być Wykonawca, który:</w:t>
      </w:r>
    </w:p>
    <w:p w:rsidRPr="00943CB5" w:rsidR="00662762" w:rsidP="5FD91BA7" w:rsidRDefault="00662762" w14:paraId="7C25AD0D" w14:textId="77777777">
      <w:pPr>
        <w:pStyle w:val="Domylnie"/>
        <w:keepNext w:val="0"/>
        <w:widowControl w:val="0"/>
        <w:numPr>
          <w:ilvl w:val="0"/>
          <w:numId w:val="43"/>
        </w:numPr>
        <w:spacing w:after="0" w:line="240" w:lineRule="auto"/>
        <w:jc w:val="both"/>
        <w:rPr>
          <w:rFonts w:ascii="Aptos Display" w:hAnsi="Aptos Display" w:eastAsia="Aptos Display" w:cs="Aptos Display"/>
          <w:color w:val="auto"/>
        </w:rPr>
      </w:pPr>
      <w:r w:rsidRPr="5FD91BA7" w:rsidR="00662762">
        <w:rPr>
          <w:rStyle w:val="normaltextrun"/>
          <w:rFonts w:ascii="Aptos Display" w:hAnsi="Aptos Display" w:eastAsia="Aptos Display" w:cs="Aptos Display"/>
          <w:shd w:val="clear" w:color="auto" w:fill="FFFFFF"/>
        </w:rPr>
        <w:t>nie jest w stanie likwidacji ani upadłości;</w:t>
      </w:r>
      <w:r w:rsidRPr="5FD91BA7" w:rsidR="00662762">
        <w:rPr>
          <w:rStyle w:val="eop"/>
          <w:rFonts w:ascii="Aptos Display" w:hAnsi="Aptos Display" w:eastAsia="Aptos Display" w:cs="Aptos Display"/>
          <w:color w:val="D13438"/>
        </w:rPr>
        <w:t> </w:t>
      </w:r>
    </w:p>
    <w:p w:rsidRPr="00943CB5" w:rsidR="00662762" w:rsidP="5FD91BA7" w:rsidRDefault="00662762" w14:paraId="4C6CD644" w14:textId="77777777">
      <w:pPr>
        <w:pStyle w:val="paragraph"/>
        <w:numPr>
          <w:ilvl w:val="0"/>
          <w:numId w:val="43"/>
        </w:numPr>
        <w:spacing w:before="0" w:beforeAutospacing="off" w:after="0" w:afterAutospacing="off"/>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wobec którego nie wydano prawomocnego wyroku sądu lub ostatecznej decyzji administracyjnej o zaleganiu z uiszczeniem podatków, opłat lub składek na ubezpieczenie społeczne lub zdrowotne;</w:t>
      </w:r>
      <w:r w:rsidRPr="5FD91BA7" w:rsidR="00662762">
        <w:rPr>
          <w:rStyle w:val="eop"/>
          <w:rFonts w:ascii="Aptos Display" w:hAnsi="Aptos Display" w:eastAsia="Aptos Display" w:cs="Aptos Display"/>
        </w:rPr>
        <w:t> </w:t>
      </w:r>
    </w:p>
    <w:p w:rsidRPr="00943CB5" w:rsidR="00662762" w:rsidP="5FD91BA7" w:rsidRDefault="00662762" w14:paraId="0664C300" w14:textId="77777777">
      <w:pPr>
        <w:pStyle w:val="paragraph"/>
        <w:numPr>
          <w:ilvl w:val="0"/>
          <w:numId w:val="43"/>
        </w:numPr>
        <w:spacing w:before="0" w:beforeAutospacing="off" w:after="0" w:afterAutospacing="off"/>
        <w:jc w:val="both"/>
        <w:textAlignment w:val="baseline"/>
        <w:rPr>
          <w:rStyle w:val="normaltextrun"/>
          <w:rFonts w:ascii="Aptos Display" w:hAnsi="Aptos Display" w:eastAsia="Aptos Display" w:cs="Aptos Display"/>
        </w:rPr>
      </w:pPr>
      <w:r w:rsidRPr="5FD91BA7" w:rsidR="00662762">
        <w:rPr>
          <w:rStyle w:val="normaltextrun"/>
          <w:rFonts w:ascii="Aptos Display" w:hAnsi="Aptos Display" w:eastAsia="Aptos Display" w:cs="Aptos Display"/>
        </w:rPr>
        <w:t>znajduje się w sytuacji ekonomicznej i finansowej zapewniającej należyte wykonanie Zamówienia, tj. posiada ubezpieczenie od odpowiedzialności cywilnej (OC) w zakresie prowadzonej działalności związanej z przedmiotem Zamówienia na sumę gwarancyjną nie mniejszą niż 100 000,00 zł (słownie: sto tysięcy złotych)</w:t>
      </w:r>
    </w:p>
    <w:p w:rsidRPr="00943CB5" w:rsidR="00662762" w:rsidP="5FD91BA7" w:rsidRDefault="00662762" w14:paraId="629997BC" w14:textId="77777777">
      <w:pPr>
        <w:pStyle w:val="paragraph"/>
        <w:numPr>
          <w:ilvl w:val="0"/>
          <w:numId w:val="43"/>
        </w:numPr>
        <w:spacing w:before="0" w:beforeAutospacing="off" w:after="0" w:afterAutospacing="off"/>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jeżeli urzędującego członka jego organu zarządzającego lub nadzorczego, wspólnika spółki w spółce jawnej lub partnerskiej albo komplementariusza w spółce komandytowej lub komandytowo-akcyjnej lub prokurenta prawomocnie nie skazano za przestępstwo:</w:t>
      </w:r>
      <w:r w:rsidRPr="5FD91BA7" w:rsidR="00662762">
        <w:rPr>
          <w:rStyle w:val="eop"/>
          <w:rFonts w:ascii="Aptos Display" w:hAnsi="Aptos Display" w:eastAsia="Aptos Display" w:cs="Aptos Display"/>
        </w:rPr>
        <w:t> </w:t>
      </w:r>
    </w:p>
    <w:p w:rsidRPr="00943CB5" w:rsidR="00662762" w:rsidP="5FD91BA7" w:rsidRDefault="00662762" w14:paraId="395F051A" w14:textId="77777777">
      <w:pPr>
        <w:pStyle w:val="paragraph"/>
        <w:numPr>
          <w:ilvl w:val="0"/>
          <w:numId w:val="46"/>
        </w:numPr>
        <w:spacing w:before="0" w:beforeAutospacing="off" w:after="0" w:afterAutospacing="off"/>
        <w:ind w:firstLine="698"/>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r w:rsidRPr="5FD91BA7" w:rsidR="00662762">
        <w:rPr>
          <w:rStyle w:val="eop"/>
          <w:rFonts w:ascii="Aptos Display" w:hAnsi="Aptos Display" w:eastAsia="Aptos Display" w:cs="Aptos Display"/>
        </w:rPr>
        <w:t> </w:t>
      </w:r>
    </w:p>
    <w:p w:rsidRPr="00943CB5" w:rsidR="00662762" w:rsidP="5FD91BA7" w:rsidRDefault="00662762" w14:paraId="0D538F50" w14:textId="77777777">
      <w:pPr>
        <w:pStyle w:val="paragraph"/>
        <w:numPr>
          <w:ilvl w:val="0"/>
          <w:numId w:val="46"/>
        </w:numPr>
        <w:spacing w:before="0" w:beforeAutospacing="off" w:after="0" w:afterAutospacing="off"/>
        <w:ind w:firstLine="698"/>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sidRPr="5FD91BA7" w:rsidR="00662762">
        <w:rPr>
          <w:rStyle w:val="eop"/>
          <w:rFonts w:ascii="Aptos Display" w:hAnsi="Aptos Display" w:eastAsia="Aptos Display" w:cs="Aptos Display"/>
        </w:rPr>
        <w:t> </w:t>
      </w:r>
    </w:p>
    <w:p w:rsidRPr="00943CB5" w:rsidR="00662762" w:rsidP="5FD91BA7" w:rsidRDefault="00662762" w14:paraId="59ADB3DF" w14:textId="77777777">
      <w:pPr>
        <w:pStyle w:val="paragraph"/>
        <w:numPr>
          <w:ilvl w:val="0"/>
          <w:numId w:val="46"/>
        </w:numPr>
        <w:spacing w:before="0" w:beforeAutospacing="off" w:after="0" w:afterAutospacing="off"/>
        <w:ind w:firstLine="698"/>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o którym mowa w art. 9 ust. 1 i 3 lub art. 10 ustawy z dnia 15 czerwca 2012 r. o skutkach powierzania wykonywania pracy cudzoziemcom przebywającym wbrew przepisom na terytorium Rzeczypospolitej Polskiej;</w:t>
      </w:r>
    </w:p>
    <w:p w:rsidRPr="00943CB5" w:rsidR="00662762" w:rsidP="5FD91BA7" w:rsidRDefault="00662762" w14:paraId="77DA5A9C" w14:textId="77777777">
      <w:pPr>
        <w:pStyle w:val="paragraph"/>
        <w:numPr>
          <w:ilvl w:val="0"/>
          <w:numId w:val="43"/>
        </w:numPr>
        <w:spacing w:before="0" w:beforeAutospacing="off" w:after="0" w:afterAutospacing="off"/>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shd w:val="clear" w:color="auto" w:fill="FFFFFF"/>
        </w:rPr>
        <w:t>nie są powiązani osobowo lu</w:t>
      </w:r>
      <w:r w:rsidRPr="5FD91BA7" w:rsidR="00662762">
        <w:rPr>
          <w:rStyle w:val="normaltextrun"/>
          <w:rFonts w:ascii="Aptos Display" w:hAnsi="Aptos Display" w:eastAsia="Aptos Display" w:cs="Aptos Display"/>
          <w:color w:val="000000"/>
          <w:shd w:val="clear" w:color="auto" w:fill="FFFFFF"/>
        </w:rPr>
        <w:t>b kapitałowo z Zamawiającym, przy czym przez powiązanie kapitałowe lub osobowe rozumie się wzajemne powiązanie między Zamawiającym lub osobami upoważnionymi do zaciągania zobowiązań w imieniu Zamawiającego lub osobami wykonującymi w imieniu Zamawiającego czynności związane z przygotowaniem procedury wyboru Wykonawcy, w tym oceną oferty, polegające w szczególności na:</w:t>
      </w:r>
      <w:r w:rsidRPr="5FD91BA7" w:rsidR="00662762">
        <w:rPr>
          <w:rStyle w:val="eop"/>
          <w:rFonts w:ascii="Aptos Display" w:hAnsi="Aptos Display" w:eastAsia="Aptos Display" w:cs="Aptos Display"/>
          <w:color w:val="000000"/>
        </w:rPr>
        <w:t> </w:t>
      </w:r>
    </w:p>
    <w:p w:rsidRPr="00943CB5" w:rsidR="00662762" w:rsidP="5FD91BA7" w:rsidRDefault="00662762" w14:paraId="0ED30265" w14:textId="77777777">
      <w:pPr>
        <w:pStyle w:val="paragraph"/>
        <w:numPr>
          <w:ilvl w:val="0"/>
          <w:numId w:val="44"/>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color w:val="000000"/>
          <w:shd w:val="clear" w:color="auto" w:fill="FFFFFF"/>
        </w:rPr>
        <w:t>uczestniczeniu w spółce jako wspólnik spółki cywilnej lub spółki osobowej;</w:t>
      </w:r>
      <w:r w:rsidRPr="5FD91BA7" w:rsidR="00662762">
        <w:rPr>
          <w:rStyle w:val="eop"/>
          <w:rFonts w:ascii="Aptos Display" w:hAnsi="Aptos Display" w:eastAsia="Aptos Display" w:cs="Aptos Display"/>
          <w:color w:val="000000"/>
        </w:rPr>
        <w:t> </w:t>
      </w:r>
    </w:p>
    <w:p w:rsidRPr="00943CB5" w:rsidR="00662762" w:rsidP="5FD91BA7" w:rsidRDefault="00662762" w14:paraId="500F8993" w14:textId="77777777">
      <w:pPr>
        <w:pStyle w:val="paragraph"/>
        <w:numPr>
          <w:ilvl w:val="0"/>
          <w:numId w:val="44"/>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color w:val="000000"/>
          <w:shd w:val="clear" w:color="auto" w:fill="FFFFFF"/>
        </w:rPr>
        <w:t>posiadaniu co najmniej 10% udziałów lub akcji;</w:t>
      </w:r>
      <w:r w:rsidRPr="5FD91BA7" w:rsidR="00662762">
        <w:rPr>
          <w:rStyle w:val="eop"/>
          <w:rFonts w:ascii="Aptos Display" w:hAnsi="Aptos Display" w:eastAsia="Aptos Display" w:cs="Aptos Display"/>
          <w:color w:val="000000"/>
        </w:rPr>
        <w:t> </w:t>
      </w:r>
    </w:p>
    <w:p w:rsidRPr="00943CB5" w:rsidR="00662762" w:rsidP="5FD91BA7" w:rsidRDefault="00662762" w14:paraId="7F1D9EAC" w14:textId="77777777">
      <w:pPr>
        <w:pStyle w:val="paragraph"/>
        <w:numPr>
          <w:ilvl w:val="0"/>
          <w:numId w:val="44"/>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color w:val="000000"/>
          <w:shd w:val="clear" w:color="auto" w:fill="FFFFFF"/>
        </w:rPr>
        <w:t>pełnieniu funkcji członka organu nadzorczego lub zarządzającego, prokurenta, pełnomocnika;</w:t>
      </w:r>
      <w:r w:rsidRPr="5FD91BA7" w:rsidR="00662762">
        <w:rPr>
          <w:rStyle w:val="eop"/>
          <w:rFonts w:ascii="Aptos Display" w:hAnsi="Aptos Display" w:eastAsia="Aptos Display" w:cs="Aptos Display"/>
          <w:color w:val="000000"/>
        </w:rPr>
        <w:t> </w:t>
      </w:r>
    </w:p>
    <w:p w:rsidRPr="00943CB5" w:rsidR="00662762" w:rsidP="5FD91BA7" w:rsidRDefault="00662762" w14:paraId="2E5D1742" w14:textId="77777777">
      <w:pPr>
        <w:pStyle w:val="paragraph"/>
        <w:numPr>
          <w:ilvl w:val="0"/>
          <w:numId w:val="44"/>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color w:val="000000"/>
          <w:shd w:val="clear" w:color="auto" w:fill="FFFFFF"/>
        </w:rPr>
        <w:lastRenderedPageBreak/>
        <w:t>pozostawaniu w związku małżeńskim, w stosunku pokrewieństwa lub powinowactwa w linii prostej, pokrewieństwa lub powinowactwa w linii bocznej drugiego stopnia lub w stosunku przysposobienia, opieki lub kurateli.</w:t>
      </w:r>
      <w:r w:rsidRPr="5FD91BA7" w:rsidR="00662762">
        <w:rPr>
          <w:rStyle w:val="eop"/>
          <w:rFonts w:ascii="Aptos Display" w:hAnsi="Aptos Display" w:eastAsia="Aptos Display" w:cs="Aptos Display"/>
          <w:color w:val="000000"/>
        </w:rPr>
        <w:t> </w:t>
      </w:r>
    </w:p>
    <w:p w:rsidRPr="00943CB5" w:rsidR="00662762" w:rsidP="5FD91BA7" w:rsidRDefault="00662762" w14:paraId="445212AC" w14:textId="77777777">
      <w:pPr>
        <w:pStyle w:val="paragraph"/>
        <w:numPr>
          <w:ilvl w:val="0"/>
          <w:numId w:val="43"/>
        </w:numPr>
        <w:spacing w:before="0" w:beforeAutospacing="off" w:after="0" w:afterAutospacing="off"/>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color w:val="000000"/>
          <w:shd w:val="clear" w:color="auto" w:fill="FFFFFF"/>
        </w:rPr>
        <w:t>w związku z art. 7 ust. 1 ustawy z dnia 13 kwietnia 2022 r.  o szczególnych rozwiązaniach w zakresie przeciwdziałania wspieraniu agresji na Ukrainę oraz służących ochronie bezpieczeństwa narodowego: </w:t>
      </w:r>
      <w:r w:rsidRPr="5FD91BA7" w:rsidR="00662762">
        <w:rPr>
          <w:rStyle w:val="eop"/>
          <w:rFonts w:ascii="Aptos Display" w:hAnsi="Aptos Display" w:eastAsia="Aptos Display" w:cs="Aptos Display"/>
          <w:color w:val="000000"/>
        </w:rPr>
        <w:t> </w:t>
      </w:r>
    </w:p>
    <w:p w:rsidRPr="00943CB5" w:rsidR="00662762" w:rsidP="5FD91BA7" w:rsidRDefault="00662762" w14:paraId="1BA32634" w14:textId="77777777">
      <w:pPr>
        <w:pStyle w:val="paragraph"/>
        <w:numPr>
          <w:ilvl w:val="0"/>
          <w:numId w:val="45"/>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b w:val="1"/>
          <w:bCs w:val="1"/>
        </w:rPr>
        <w:t xml:space="preserve">nie jest </w:t>
      </w:r>
      <w:r w:rsidRPr="5FD91BA7" w:rsidR="00662762">
        <w:rPr>
          <w:rStyle w:val="normaltextrun"/>
          <w:rFonts w:ascii="Aptos Display" w:hAnsi="Aptos Display" w:eastAsia="Aptos Display" w:cs="Aptos Display"/>
        </w:rPr>
        <w:t>wymieniony w wykazach określonych w rozporządzeniu 765/2006 i rozporządzeniu 269/2014 albo wpisany na listę na podstawie decyzji w sprawie wpisu na listę rozstrzygającej o zastosowaniu środka, o którym mowa w art. 1 pkt 3 ww. ustawy,</w:t>
      </w:r>
      <w:r w:rsidRPr="5FD91BA7" w:rsidR="00662762">
        <w:rPr>
          <w:rStyle w:val="eop"/>
          <w:rFonts w:ascii="Aptos Display" w:hAnsi="Aptos Display" w:eastAsia="Aptos Display" w:cs="Aptos Display"/>
        </w:rPr>
        <w:t> </w:t>
      </w:r>
    </w:p>
    <w:p w:rsidRPr="00943CB5" w:rsidR="00662762" w:rsidP="5FD91BA7" w:rsidRDefault="00662762" w14:paraId="5CFD6AF0" w14:textId="77777777">
      <w:pPr>
        <w:pStyle w:val="paragraph"/>
        <w:numPr>
          <w:ilvl w:val="0"/>
          <w:numId w:val="45"/>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rPr>
        <w:t xml:space="preserve">jego beneficjentem rzeczywistym w rozumieniu ustawy z dnia 1 marca 2018 r. o przeciwdziałaniu praniu pieniędzy oraz finansowaniu terroryzmu (Dz. U. z 2022 r. poz. 593 i 655) </w:t>
      </w:r>
      <w:r w:rsidRPr="5FD91BA7" w:rsidR="00662762">
        <w:rPr>
          <w:rStyle w:val="normaltextrun"/>
          <w:rFonts w:ascii="Aptos Display" w:hAnsi="Aptos Display" w:eastAsia="Aptos Display" w:cs="Aptos Display"/>
          <w:b w:val="1"/>
          <w:bCs w:val="1"/>
        </w:rPr>
        <w:t xml:space="preserve">nie jest </w:t>
      </w:r>
      <w:r w:rsidRPr="5FD91BA7" w:rsidR="00662762">
        <w:rPr>
          <w:rStyle w:val="normaltextrun"/>
          <w:rFonts w:ascii="Aptos Display" w:hAnsi="Aptos Display" w:eastAsia="Aptos Display" w:cs="Aptos Display"/>
        </w:rPr>
        <w:t>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w:t>
      </w:r>
      <w:r w:rsidRPr="5FD91BA7" w:rsidR="00662762">
        <w:rPr>
          <w:rStyle w:val="eop"/>
          <w:rFonts w:ascii="Aptos Display" w:hAnsi="Aptos Display" w:eastAsia="Aptos Display" w:cs="Aptos Display"/>
        </w:rPr>
        <w:t> </w:t>
      </w:r>
    </w:p>
    <w:p w:rsidRPr="00943CB5" w:rsidR="00662762" w:rsidP="5FD91BA7" w:rsidRDefault="00662762" w14:paraId="00FC4F0F" w14:textId="77777777">
      <w:pPr>
        <w:pStyle w:val="paragraph"/>
        <w:numPr>
          <w:ilvl w:val="0"/>
          <w:numId w:val="45"/>
        </w:numPr>
        <w:spacing w:before="0" w:beforeAutospacing="off" w:after="0" w:afterAutospacing="off"/>
        <w:ind w:firstLine="556"/>
        <w:jc w:val="both"/>
        <w:textAlignment w:val="baseline"/>
        <w:rPr>
          <w:rFonts w:ascii="Aptos Display" w:hAnsi="Aptos Display" w:eastAsia="Aptos Display" w:cs="Aptos Display"/>
        </w:rPr>
      </w:pPr>
      <w:r w:rsidRPr="5FD91BA7" w:rsidR="00662762">
        <w:rPr>
          <w:rStyle w:val="normaltextrun"/>
          <w:rFonts w:ascii="Aptos Display" w:hAnsi="Aptos Display" w:eastAsia="Aptos Display" w:cs="Aptos Display"/>
        </w:rPr>
        <w:t xml:space="preserve">jednostką dominującą Wykonawcy w rozumieniu art. 3 ust. 1 pkt 37 ustawy z dnia 29 września 1994 r. o rachunkowości (Dz. U. z 2021 r. poz. 217, 2105 i 2106), </w:t>
      </w:r>
      <w:r w:rsidRPr="5FD91BA7" w:rsidR="00662762">
        <w:rPr>
          <w:rStyle w:val="normaltextrun"/>
          <w:rFonts w:ascii="Aptos Display" w:hAnsi="Aptos Display" w:eastAsia="Aptos Display" w:cs="Aptos Display"/>
          <w:b w:val="1"/>
          <w:bCs w:val="1"/>
        </w:rPr>
        <w:t xml:space="preserve">nie jest </w:t>
      </w:r>
      <w:r w:rsidRPr="5FD91BA7" w:rsidR="00662762">
        <w:rPr>
          <w:rStyle w:val="normaltextrun"/>
          <w:rFonts w:ascii="Aptos Display" w:hAnsi="Aptos Display" w:eastAsia="Aptos Display" w:cs="Aptos Display"/>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r w:rsidRPr="5FD91BA7" w:rsidR="00662762">
        <w:rPr>
          <w:rStyle w:val="eop"/>
          <w:rFonts w:ascii="Aptos Display" w:hAnsi="Aptos Display" w:eastAsia="Aptos Display" w:cs="Aptos Display"/>
        </w:rPr>
        <w:t> </w:t>
      </w:r>
    </w:p>
    <w:p w:rsidRPr="00943CB5" w:rsidR="00662762" w:rsidP="5FD91BA7" w:rsidRDefault="00662762" w14:paraId="6A71AC11" w14:textId="77777777">
      <w:pPr>
        <w:pStyle w:val="Domylnie"/>
        <w:keepNext w:val="0"/>
        <w:widowControl w:val="0"/>
        <w:spacing w:after="0" w:line="240" w:lineRule="auto"/>
        <w:jc w:val="both"/>
        <w:rPr>
          <w:rFonts w:ascii="Aptos Display" w:hAnsi="Aptos Display" w:eastAsia="Aptos Display" w:cs="Aptos Display"/>
          <w:color w:val="auto"/>
        </w:rPr>
      </w:pPr>
    </w:p>
    <w:p w:rsidRPr="00943CB5" w:rsidR="00A33A26" w:rsidP="5FD91BA7" w:rsidRDefault="00662762" w14:paraId="68DD7594" w14:textId="2E3DABE3">
      <w:pPr>
        <w:rPr>
          <w:rFonts w:ascii="Aptos Display" w:hAnsi="Aptos Display" w:eastAsia="Aptos Display" w:cs="Aptos Display"/>
          <w:lang w:val="pl-PL"/>
        </w:rPr>
      </w:pPr>
      <w:r w:rsidRPr="5FD91BA7" w:rsidR="00662762">
        <w:rPr>
          <w:rFonts w:ascii="Aptos Display" w:hAnsi="Aptos Display" w:eastAsia="Aptos Display" w:cs="Aptos Display"/>
          <w:lang w:val="pl-PL"/>
        </w:rPr>
        <w:t>Ocena spełnienia warunków udziału w postępowaniu nastąpi według formuły spełnia/nie spełnia na podstawie złożonych przez Wykonawcę wraz z Ofertą ww. dokumentów: wykazów i oświadczeń</w:t>
      </w:r>
      <w:r w:rsidRPr="5FD91BA7" w:rsidR="00904ED4">
        <w:rPr>
          <w:rFonts w:ascii="Aptos Display" w:hAnsi="Aptos Display" w:eastAsia="Aptos Display" w:cs="Aptos Display"/>
          <w:lang w:val="pl-PL"/>
        </w:rPr>
        <w:t>.</w:t>
      </w:r>
    </w:p>
    <w:p w:rsidRPr="00943CB5" w:rsidR="00662762" w:rsidP="5FD91BA7" w:rsidRDefault="00662762" w14:paraId="4459B176" w14:textId="77777777">
      <w:pPr>
        <w:rPr>
          <w:rFonts w:ascii="Aptos Display" w:hAnsi="Aptos Display" w:eastAsia="Aptos Display" w:cs="Aptos Display"/>
          <w:lang w:val="pl-PL"/>
        </w:rPr>
      </w:pPr>
    </w:p>
    <w:p w:rsidRPr="00943CB5" w:rsidR="0027520D" w:rsidP="5FD91BA7" w:rsidRDefault="0027520D" w14:paraId="449A7B2F" w14:textId="1275B661">
      <w:pPr>
        <w:pStyle w:val="Nagwek1"/>
        <w:rPr>
          <w:rFonts w:ascii="Aptos Display" w:hAnsi="Aptos Display" w:eastAsia="Aptos Display" w:cs="Aptos Display"/>
          <w:sz w:val="24"/>
          <w:szCs w:val="24"/>
          <w:lang w:val="pl-PL"/>
        </w:rPr>
      </w:pPr>
      <w:r w:rsidRPr="5FD91BA7" w:rsidR="0027520D">
        <w:rPr>
          <w:rFonts w:ascii="Aptos Display" w:hAnsi="Aptos Display" w:eastAsia="Aptos Display" w:cs="Aptos Display"/>
          <w:sz w:val="24"/>
          <w:szCs w:val="24"/>
          <w:lang w:val="pl-PL"/>
        </w:rPr>
        <w:t>I</w:t>
      </w:r>
      <w:r w:rsidRPr="5FD91BA7" w:rsidR="00EC1E26">
        <w:rPr>
          <w:rFonts w:ascii="Aptos Display" w:hAnsi="Aptos Display" w:eastAsia="Aptos Display" w:cs="Aptos Display"/>
          <w:sz w:val="24"/>
          <w:szCs w:val="24"/>
          <w:lang w:val="pl-PL"/>
        </w:rPr>
        <w:t>V</w:t>
      </w:r>
      <w:r w:rsidRPr="5FD91BA7" w:rsidR="0027520D">
        <w:rPr>
          <w:rFonts w:ascii="Aptos Display" w:hAnsi="Aptos Display" w:eastAsia="Aptos Display" w:cs="Aptos Display"/>
          <w:sz w:val="24"/>
          <w:szCs w:val="24"/>
          <w:lang w:val="pl-PL"/>
        </w:rPr>
        <w:t>.  Zasady</w:t>
      </w:r>
      <w:r w:rsidRPr="5FD91BA7" w:rsidR="00943CB5">
        <w:rPr>
          <w:rFonts w:ascii="Aptos Display" w:hAnsi="Aptos Display" w:eastAsia="Aptos Display" w:cs="Aptos Display"/>
          <w:sz w:val="24"/>
          <w:szCs w:val="24"/>
          <w:lang w:val="pl-PL"/>
        </w:rPr>
        <w:t>,</w:t>
      </w:r>
      <w:r w:rsidRPr="5FD91BA7" w:rsidR="0027520D">
        <w:rPr>
          <w:rFonts w:ascii="Aptos Display" w:hAnsi="Aptos Display" w:eastAsia="Aptos Display" w:cs="Aptos Display"/>
          <w:sz w:val="24"/>
          <w:szCs w:val="24"/>
          <w:lang w:val="pl-PL"/>
        </w:rPr>
        <w:t xml:space="preserve"> </w:t>
      </w:r>
      <w:r w:rsidRPr="5FD91BA7" w:rsidR="00943CB5">
        <w:rPr>
          <w:rFonts w:ascii="Aptos Display" w:hAnsi="Aptos Display" w:eastAsia="Aptos Display" w:cs="Aptos Display"/>
          <w:sz w:val="24"/>
          <w:szCs w:val="24"/>
          <w:lang w:val="pl-PL"/>
        </w:rPr>
        <w:t>t</w:t>
      </w:r>
      <w:r w:rsidRPr="5FD91BA7" w:rsidR="0027520D">
        <w:rPr>
          <w:rFonts w:ascii="Aptos Display" w:hAnsi="Aptos Display" w:eastAsia="Aptos Display" w:cs="Aptos Display"/>
          <w:sz w:val="24"/>
          <w:szCs w:val="24"/>
          <w:lang w:val="pl-PL"/>
        </w:rPr>
        <w:t xml:space="preserve">ermin i forma złożenia oferty  </w:t>
      </w:r>
    </w:p>
    <w:p w:rsidRPr="00943CB5" w:rsidR="00662762" w:rsidP="5FD91BA7" w:rsidRDefault="00662762" w14:paraId="6F7127F3" w14:textId="77777777">
      <w:pPr>
        <w:rPr>
          <w:rFonts w:ascii="Aptos Display" w:hAnsi="Aptos Display" w:eastAsia="Aptos Display" w:cs="Aptos Display"/>
          <w:lang w:val="pl-PL"/>
        </w:rPr>
      </w:pPr>
    </w:p>
    <w:p w:rsidRPr="00943CB5" w:rsidR="00737F4E" w:rsidP="5FD91BA7" w:rsidRDefault="00737F4E" w14:paraId="246497BA" w14:textId="333EC654">
      <w:pPr>
        <w:pStyle w:val="Normalny"/>
        <w:rPr>
          <w:rFonts w:ascii="Aptos Display" w:hAnsi="Aptos Display" w:eastAsia="Aptos Display" w:cs="Aptos Display"/>
          <w:noProof w:val="0"/>
          <w:color w:val="auto"/>
          <w:sz w:val="24"/>
          <w:szCs w:val="24"/>
          <w:lang w:val="pl-PL"/>
        </w:rPr>
      </w:pPr>
      <w:r w:rsidRPr="5FD91BA7" w:rsidR="17BD28FD">
        <w:rPr>
          <w:rFonts w:ascii="Aptos Display" w:hAnsi="Aptos Display" w:eastAsia="Aptos Display" w:cs="Aptos Display"/>
          <w:color w:val="auto"/>
          <w:lang w:val="pl-PL"/>
        </w:rPr>
        <w:t xml:space="preserve">1. Ofertę stanowi uzupełniony formularz ofertowy zgodny w treści z Załącznikiem nr </w:t>
      </w:r>
      <w:r w:rsidRPr="5FD91BA7" w:rsidR="54CCF796">
        <w:rPr>
          <w:rFonts w:ascii="Aptos Display" w:hAnsi="Aptos Display" w:eastAsia="Aptos Display" w:cs="Aptos Display"/>
          <w:color w:val="auto"/>
          <w:lang w:val="pl-PL"/>
        </w:rPr>
        <w:t>1</w:t>
      </w:r>
      <w:r w:rsidRPr="5FD91BA7" w:rsidR="17BD28FD">
        <w:rPr>
          <w:rFonts w:ascii="Aptos Display" w:hAnsi="Aptos Display" w:eastAsia="Aptos Display" w:cs="Aptos Display"/>
          <w:color w:val="auto"/>
          <w:lang w:val="pl-PL"/>
        </w:rPr>
        <w:t xml:space="preserve"> </w:t>
      </w:r>
      <w:r w:rsidRPr="5FD91BA7" w:rsidR="72E7A31E">
        <w:rPr>
          <w:rFonts w:ascii="Aptos Display" w:hAnsi="Aptos Display" w:eastAsia="Aptos Display" w:cs="Aptos Display"/>
          <w:noProof w:val="0"/>
          <w:color w:val="auto"/>
          <w:sz w:val="24"/>
          <w:szCs w:val="24"/>
          <w:lang w:val="pl-PL"/>
        </w:rPr>
        <w:t>do</w:t>
      </w:r>
      <w:r w:rsidRPr="5FD91BA7" w:rsidR="72E7A31E">
        <w:rPr>
          <w:rFonts w:ascii="Aptos Display" w:hAnsi="Aptos Display" w:eastAsia="Aptos Display" w:cs="Aptos Display"/>
          <w:noProof w:val="0"/>
          <w:color w:val="auto"/>
          <w:sz w:val="24"/>
          <w:szCs w:val="24"/>
          <w:lang w:val="pl-PL"/>
        </w:rPr>
        <w:t xml:space="preserve"> niniejszego Ogłoszenia.</w:t>
      </w:r>
    </w:p>
    <w:p w:rsidRPr="00943CB5" w:rsidR="00737F4E" w:rsidP="5FD91BA7" w:rsidRDefault="00737F4E" w14:paraId="421D747D"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2. Do formularza ofertowego Wykonawca powinien dołączyć:</w:t>
      </w:r>
    </w:p>
    <w:p w:rsidRPr="00943CB5" w:rsidR="00737F4E" w:rsidP="5FD91BA7" w:rsidRDefault="00737F4E" w14:paraId="7F0AC8E8" w14:textId="3DF635DA">
      <w:pPr>
        <w:pStyle w:val="Akapitzlist"/>
        <w:suppressLineNumbers w:val="0"/>
        <w:spacing w:before="0" w:beforeAutospacing="off" w:after="0" w:afterAutospacing="off" w:line="259" w:lineRule="auto"/>
        <w:ind w:left="426" w:right="0"/>
        <w:jc w:val="left"/>
        <w:rPr>
          <w:rFonts w:ascii="Aptos Display" w:hAnsi="Aptos Display" w:eastAsia="Aptos Display" w:cs="Aptos Display"/>
          <w:lang w:val="pl-PL"/>
        </w:rPr>
      </w:pPr>
      <w:r w:rsidRPr="5FD91BA7" w:rsidR="00737F4E">
        <w:rPr>
          <w:rFonts w:ascii="Aptos Display" w:hAnsi="Aptos Display" w:eastAsia="Aptos Display" w:cs="Aptos Display"/>
          <w:lang w:val="pl-PL"/>
        </w:rPr>
        <w:t xml:space="preserve">1) wydruk z CEIDG lub KRS wystawiony nie wcześniej niż na 30 dni przed upływem terminu składania ofert (jeżeli odrębne przepisy wymagają wpisu do rejestru lub zgłoszenia do ewidencji działalności gospodarczej; powyższy wymóg nie dotyczy </w:t>
      </w:r>
      <w:r w:rsidRPr="5FD91BA7" w:rsidR="00737F4E">
        <w:rPr>
          <w:rFonts w:ascii="Aptos Display" w:hAnsi="Aptos Display" w:eastAsia="Aptos Display" w:cs="Aptos Display"/>
          <w:color w:val="auto"/>
          <w:sz w:val="24"/>
          <w:szCs w:val="24"/>
          <w:lang w:val="pl-PL" w:eastAsia="pl-PL" w:bidi="ar-SA"/>
        </w:rPr>
        <w:t>Wykonawców, w stosunku do których odrębne przepisy nie wymagają wpisu do rejestru lub zgłoszenia do ewidencji działalności gospodarczej);</w:t>
      </w:r>
    </w:p>
    <w:p w:rsidRPr="00943CB5" w:rsidR="00737F4E" w:rsidP="5FD91BA7" w:rsidRDefault="00737F4E" w14:paraId="5BCA62E4" w14:textId="20297716">
      <w:pPr>
        <w:pStyle w:val="Akapitzlist"/>
        <w:suppressLineNumbers w:val="0"/>
        <w:spacing w:before="0" w:beforeAutospacing="off" w:after="0" w:afterAutospacing="off" w:line="259" w:lineRule="auto"/>
        <w:ind w:left="426" w:right="0"/>
        <w:jc w:val="left"/>
        <w:rPr>
          <w:rFonts w:ascii="Aptos Display" w:hAnsi="Aptos Display" w:eastAsia="Aptos Display" w:cs="Aptos Display"/>
          <w:lang w:val="pl-PL"/>
        </w:rPr>
      </w:pPr>
      <w:r w:rsidRPr="5FD91BA7" w:rsidR="00737F4E">
        <w:rPr>
          <w:rFonts w:ascii="Aptos Display" w:hAnsi="Aptos Display" w:eastAsia="Aptos Display" w:cs="Aptos Display"/>
          <w:lang w:val="pl-PL"/>
        </w:rPr>
        <w:t>2)</w:t>
      </w:r>
      <w:r w:rsidRPr="5FD91BA7" w:rsidR="00737F4E">
        <w:rPr>
          <w:rFonts w:ascii="Aptos Display" w:hAnsi="Aptos Display" w:eastAsia="Aptos Display" w:cs="Aptos Display"/>
          <w:lang w:val="pl-PL"/>
        </w:rPr>
        <w:t xml:space="preserve"> jeżeli uprawnienie do reprezentacji osoby podpisującej ofertę nie wynika z załączonego </w:t>
      </w:r>
    </w:p>
    <w:p w:rsidRPr="00943CB5" w:rsidR="00737F4E" w:rsidP="5FD91BA7" w:rsidRDefault="00737F4E" w14:paraId="7E40B358" w14:textId="14F32AAE">
      <w:pPr>
        <w:pStyle w:val="Akapitzlist"/>
        <w:suppressLineNumbers w:val="0"/>
        <w:spacing w:before="0" w:beforeAutospacing="off" w:after="0" w:afterAutospacing="off" w:line="259" w:lineRule="auto"/>
        <w:ind w:left="426" w:right="0"/>
        <w:jc w:val="left"/>
        <w:rPr>
          <w:rFonts w:ascii="Aptos Display" w:hAnsi="Aptos Display" w:eastAsia="Aptos Display" w:cs="Aptos Display"/>
          <w:lang w:val="pl-PL"/>
        </w:rPr>
      </w:pPr>
      <w:r w:rsidRPr="5FD91BA7" w:rsidR="00737F4E">
        <w:rPr>
          <w:rFonts w:ascii="Aptos Display" w:hAnsi="Aptos Display" w:eastAsia="Aptos Display" w:cs="Aptos Display"/>
          <w:lang w:val="pl-PL"/>
        </w:rPr>
        <w:t>dokumentu rejestrowego, do oferty należy dołączyć także pełnomocnictwo lub inny dokument potwierdzający uprawnienie do reprezentacji;</w:t>
      </w:r>
    </w:p>
    <w:p w:rsidRPr="00943CB5" w:rsidR="00737F4E" w:rsidP="5FD91BA7" w:rsidRDefault="00737F4E" w14:paraId="132D341A" w14:textId="5A2FE8AD">
      <w:pPr>
        <w:pStyle w:val="Akapitzlist"/>
        <w:suppressLineNumbers w:val="0"/>
        <w:spacing w:before="0" w:beforeAutospacing="off" w:after="0" w:afterAutospacing="off" w:line="259" w:lineRule="auto"/>
        <w:ind w:left="426" w:right="0"/>
        <w:jc w:val="left"/>
        <w:rPr>
          <w:rFonts w:ascii="Aptos Display" w:hAnsi="Aptos Display" w:eastAsia="Aptos Display" w:cs="Aptos Display"/>
          <w:lang w:val="pl-PL"/>
        </w:rPr>
      </w:pPr>
      <w:r w:rsidRPr="5FD91BA7" w:rsidR="17BD28FD">
        <w:rPr>
          <w:rFonts w:ascii="Aptos Display" w:hAnsi="Aptos Display" w:eastAsia="Aptos Display" w:cs="Aptos Display"/>
          <w:lang w:val="pl-PL"/>
        </w:rPr>
        <w:t xml:space="preserve">3) kopię polisy, potwierdzającej spełnianie warunków, o której mowa w pkt </w:t>
      </w:r>
      <w:r w:rsidRPr="5FD91BA7" w:rsidR="25F6CAB8">
        <w:rPr>
          <w:rFonts w:ascii="Aptos Display" w:hAnsi="Aptos Display" w:eastAsia="Aptos Display" w:cs="Aptos Display"/>
          <w:lang w:val="pl-PL"/>
        </w:rPr>
        <w:t>III</w:t>
      </w:r>
      <w:r w:rsidRPr="5FD91BA7" w:rsidR="17BD28FD">
        <w:rPr>
          <w:rFonts w:ascii="Aptos Display" w:hAnsi="Aptos Display" w:eastAsia="Aptos Display" w:cs="Aptos Display"/>
          <w:lang w:val="pl-PL"/>
        </w:rPr>
        <w:t xml:space="preserve">, </w:t>
      </w:r>
      <w:r w:rsidRPr="5FD91BA7" w:rsidR="17BD28FD">
        <w:rPr>
          <w:rFonts w:ascii="Aptos Display" w:hAnsi="Aptos Display" w:eastAsia="Aptos Display" w:cs="Aptos Display"/>
          <w:lang w:val="pl-PL"/>
        </w:rPr>
        <w:t>ppkt</w:t>
      </w:r>
      <w:r w:rsidRPr="5FD91BA7" w:rsidR="17BD28FD">
        <w:rPr>
          <w:rFonts w:ascii="Aptos Display" w:hAnsi="Aptos Display" w:eastAsia="Aptos Display" w:cs="Aptos Display"/>
          <w:lang w:val="pl-PL"/>
        </w:rPr>
        <w:t xml:space="preserve">. </w:t>
      </w:r>
      <w:r w:rsidRPr="5FD91BA7" w:rsidR="1F614AB4">
        <w:rPr>
          <w:rFonts w:ascii="Aptos Display" w:hAnsi="Aptos Display" w:eastAsia="Aptos Display" w:cs="Aptos Display"/>
          <w:lang w:val="pl-PL"/>
        </w:rPr>
        <w:t>2</w:t>
      </w:r>
      <w:r w:rsidRPr="5FD91BA7" w:rsidR="17BD28FD">
        <w:rPr>
          <w:rFonts w:ascii="Aptos Display" w:hAnsi="Aptos Display" w:eastAsia="Aptos Display" w:cs="Aptos Display"/>
          <w:lang w:val="pl-PL"/>
        </w:rPr>
        <w:t>),</w:t>
      </w:r>
      <w:r w:rsidRPr="5FD91BA7" w:rsidR="1F614AB4">
        <w:rPr>
          <w:rFonts w:ascii="Aptos Display" w:hAnsi="Aptos Display" w:eastAsia="Aptos Display" w:cs="Aptos Display"/>
          <w:lang w:val="pl-PL"/>
        </w:rPr>
        <w:t xml:space="preserve"> lit. </w:t>
      </w:r>
      <w:r w:rsidRPr="5FD91BA7" w:rsidR="4BEA7105">
        <w:rPr>
          <w:rFonts w:ascii="Aptos Display" w:hAnsi="Aptos Display" w:eastAsia="Aptos Display" w:cs="Aptos Display"/>
          <w:lang w:val="pl-PL"/>
        </w:rPr>
        <w:t>c)</w:t>
      </w:r>
      <w:r w:rsidRPr="5FD91BA7" w:rsidR="1F614AB4">
        <w:rPr>
          <w:rFonts w:ascii="Aptos Display" w:hAnsi="Aptos Display" w:eastAsia="Aptos Display" w:cs="Aptos Display"/>
          <w:lang w:val="pl-PL"/>
        </w:rPr>
        <w:t>,</w:t>
      </w:r>
    </w:p>
    <w:p w:rsidRPr="00943CB5" w:rsidR="00737F4E" w:rsidP="5FD91BA7" w:rsidRDefault="00737F4E" w14:paraId="48348A1C" w14:textId="3D702DA4">
      <w:pPr>
        <w:pStyle w:val="Akapitzlist"/>
        <w:suppressLineNumbers w:val="0"/>
        <w:spacing w:before="0" w:beforeAutospacing="off" w:after="0" w:afterAutospacing="off" w:line="259" w:lineRule="auto"/>
        <w:ind w:left="426" w:right="0"/>
        <w:jc w:val="left"/>
        <w:rPr>
          <w:rFonts w:ascii="Aptos Display" w:hAnsi="Aptos Display" w:eastAsia="Aptos Display" w:cs="Aptos Display"/>
          <w:lang w:val="en-US"/>
        </w:rPr>
      </w:pPr>
      <w:r w:rsidRPr="5FD91BA7" w:rsidR="00737F4E">
        <w:rPr>
          <w:rFonts w:ascii="Aptos Display" w:hAnsi="Aptos Display" w:eastAsia="Aptos Display" w:cs="Aptos Display"/>
          <w:lang w:val="en-US"/>
        </w:rPr>
        <w:t xml:space="preserve">4) </w:t>
      </w:r>
      <w:r w:rsidRPr="5FD91BA7" w:rsidR="00737F4E">
        <w:rPr>
          <w:rFonts w:ascii="Aptos Display" w:hAnsi="Aptos Display" w:eastAsia="Aptos Display" w:cs="Aptos Display"/>
          <w:lang w:val="en-US"/>
        </w:rPr>
        <w:t>oświadczenie</w:t>
      </w:r>
      <w:r w:rsidRPr="5FD91BA7" w:rsidR="00737F4E">
        <w:rPr>
          <w:rFonts w:ascii="Aptos Display" w:hAnsi="Aptos Display" w:eastAsia="Aptos Display" w:cs="Aptos Display"/>
          <w:lang w:val="en-US"/>
        </w:rPr>
        <w:t xml:space="preserve"> o </w:t>
      </w:r>
      <w:r w:rsidRPr="5FD91BA7" w:rsidR="00737F4E">
        <w:rPr>
          <w:rFonts w:ascii="Aptos Display" w:hAnsi="Aptos Display" w:eastAsia="Aptos Display" w:cs="Aptos Display"/>
          <w:lang w:val="en-US"/>
        </w:rPr>
        <w:t>spełnieniu</w:t>
      </w:r>
      <w:r w:rsidRPr="5FD91BA7" w:rsidR="00737F4E">
        <w:rPr>
          <w:rFonts w:ascii="Aptos Display" w:hAnsi="Aptos Display" w:eastAsia="Aptos Display" w:cs="Aptos Display"/>
          <w:lang w:val="en-US"/>
        </w:rPr>
        <w:t xml:space="preserve"> </w:t>
      </w:r>
      <w:r w:rsidRPr="5FD91BA7" w:rsidR="00737F4E">
        <w:rPr>
          <w:rFonts w:ascii="Aptos Display" w:hAnsi="Aptos Display" w:eastAsia="Aptos Display" w:cs="Aptos Display"/>
          <w:lang w:val="en-US"/>
        </w:rPr>
        <w:t>warunków</w:t>
      </w:r>
      <w:r w:rsidRPr="5FD91BA7" w:rsidR="00737F4E">
        <w:rPr>
          <w:rFonts w:ascii="Aptos Display" w:hAnsi="Aptos Display" w:eastAsia="Aptos Display" w:cs="Aptos Display"/>
          <w:lang w:val="en-US"/>
        </w:rPr>
        <w:t xml:space="preserve"> </w:t>
      </w:r>
      <w:r w:rsidRPr="5FD91BA7" w:rsidR="00737F4E">
        <w:rPr>
          <w:rFonts w:ascii="Aptos Display" w:hAnsi="Aptos Display" w:eastAsia="Aptos Display" w:cs="Aptos Display"/>
          <w:lang w:val="en-US"/>
        </w:rPr>
        <w:t>udziału</w:t>
      </w:r>
      <w:r w:rsidRPr="5FD91BA7" w:rsidR="00737F4E">
        <w:rPr>
          <w:rFonts w:ascii="Aptos Display" w:hAnsi="Aptos Display" w:eastAsia="Aptos Display" w:cs="Aptos Display"/>
          <w:lang w:val="en-US"/>
        </w:rPr>
        <w:t xml:space="preserve"> w </w:t>
      </w:r>
      <w:r w:rsidRPr="5FD91BA7" w:rsidR="00737F4E">
        <w:rPr>
          <w:rFonts w:ascii="Aptos Display" w:hAnsi="Aptos Display" w:eastAsia="Aptos Display" w:cs="Aptos Display"/>
          <w:lang w:val="en-US"/>
        </w:rPr>
        <w:t>postępowaniu</w:t>
      </w:r>
      <w:r w:rsidRPr="5FD91BA7" w:rsidR="00737F4E">
        <w:rPr>
          <w:rFonts w:ascii="Aptos Display" w:hAnsi="Aptos Display" w:eastAsia="Aptos Display" w:cs="Aptos Display"/>
          <w:lang w:val="en-US"/>
        </w:rPr>
        <w:t xml:space="preserve">, o </w:t>
      </w:r>
      <w:r w:rsidRPr="5FD91BA7" w:rsidR="00737F4E">
        <w:rPr>
          <w:rFonts w:ascii="Aptos Display" w:hAnsi="Aptos Display" w:eastAsia="Aptos Display" w:cs="Aptos Display"/>
          <w:lang w:val="en-US"/>
        </w:rPr>
        <w:t>których</w:t>
      </w:r>
      <w:r w:rsidRPr="5FD91BA7" w:rsidR="00737F4E">
        <w:rPr>
          <w:rFonts w:ascii="Aptos Display" w:hAnsi="Aptos Display" w:eastAsia="Aptos Display" w:cs="Aptos Display"/>
          <w:lang w:val="en-US"/>
        </w:rPr>
        <w:t xml:space="preserve"> </w:t>
      </w:r>
      <w:r w:rsidRPr="5FD91BA7" w:rsidR="00737F4E">
        <w:rPr>
          <w:rFonts w:ascii="Aptos Display" w:hAnsi="Aptos Display" w:eastAsia="Aptos Display" w:cs="Aptos Display"/>
          <w:lang w:val="en-US"/>
        </w:rPr>
        <w:t>mowa</w:t>
      </w:r>
      <w:r w:rsidRPr="5FD91BA7" w:rsidR="00737F4E">
        <w:rPr>
          <w:rFonts w:ascii="Aptos Display" w:hAnsi="Aptos Display" w:eastAsia="Aptos Display" w:cs="Aptos Display"/>
          <w:lang w:val="en-US"/>
        </w:rPr>
        <w:t xml:space="preserve"> w pkt. </w:t>
      </w:r>
      <w:r w:rsidRPr="5FD91BA7" w:rsidR="00494315">
        <w:rPr>
          <w:rFonts w:ascii="Aptos Display" w:hAnsi="Aptos Display" w:eastAsia="Aptos Display" w:cs="Aptos Display"/>
          <w:lang w:val="en-US"/>
        </w:rPr>
        <w:t>III</w:t>
      </w:r>
      <w:r w:rsidRPr="5FD91BA7" w:rsidR="00737F4E">
        <w:rPr>
          <w:rFonts w:ascii="Aptos Display" w:hAnsi="Aptos Display" w:eastAsia="Aptos Display" w:cs="Aptos Display"/>
          <w:lang w:val="en-US"/>
        </w:rPr>
        <w:t xml:space="preserve">, </w:t>
      </w:r>
      <w:r w:rsidRPr="5FD91BA7" w:rsidR="00737F4E">
        <w:rPr>
          <w:rFonts w:ascii="Aptos Display" w:hAnsi="Aptos Display" w:eastAsia="Aptos Display" w:cs="Aptos Display"/>
          <w:lang w:val="en-US"/>
        </w:rPr>
        <w:t>p</w:t>
      </w:r>
      <w:r w:rsidRPr="5FD91BA7" w:rsidR="00737F4E">
        <w:rPr>
          <w:rFonts w:ascii="Aptos Display" w:hAnsi="Aptos Display" w:eastAsia="Aptos Display" w:cs="Aptos Display"/>
          <w:lang w:val="en-US"/>
        </w:rPr>
        <w:t>pkt</w:t>
      </w:r>
      <w:r w:rsidRPr="5FD91BA7" w:rsidR="00737F4E">
        <w:rPr>
          <w:rFonts w:ascii="Aptos Display" w:hAnsi="Aptos Display" w:eastAsia="Aptos Display" w:cs="Aptos Display"/>
          <w:lang w:val="en-US"/>
        </w:rPr>
        <w:t xml:space="preserve">. </w:t>
      </w:r>
      <w:r w:rsidRPr="5FD91BA7" w:rsidR="00494315">
        <w:rPr>
          <w:rFonts w:ascii="Aptos Display" w:hAnsi="Aptos Display" w:eastAsia="Aptos Display" w:cs="Aptos Display"/>
          <w:lang w:val="en-US"/>
        </w:rPr>
        <w:t>1)</w:t>
      </w:r>
      <w:r w:rsidRPr="5FD91BA7" w:rsidR="00737F4E">
        <w:rPr>
          <w:rFonts w:ascii="Aptos Display" w:hAnsi="Aptos Display" w:eastAsia="Aptos Display" w:cs="Aptos Display"/>
          <w:lang w:val="en-US"/>
        </w:rPr>
        <w:t xml:space="preserve"> lit </w:t>
      </w:r>
      <w:r w:rsidRPr="5FD91BA7" w:rsidR="00494315">
        <w:rPr>
          <w:rFonts w:ascii="Aptos Display" w:hAnsi="Aptos Display" w:eastAsia="Aptos Display" w:cs="Aptos Display"/>
          <w:lang w:val="en-US"/>
        </w:rPr>
        <w:t>a</w:t>
      </w:r>
      <w:r w:rsidRPr="5FD91BA7" w:rsidR="00737F4E">
        <w:rPr>
          <w:rFonts w:ascii="Aptos Display" w:hAnsi="Aptos Display" w:eastAsia="Aptos Display" w:cs="Aptos Display"/>
          <w:lang w:val="en-US"/>
        </w:rPr>
        <w:t>);</w:t>
      </w:r>
    </w:p>
    <w:p w:rsidRPr="00943CB5" w:rsidR="00737F4E" w:rsidP="5FD91BA7" w:rsidRDefault="00737F4E" w14:paraId="22A324A6" w14:textId="316ADA73">
      <w:pPr>
        <w:pStyle w:val="Akapitzlist"/>
        <w:keepNext w:val="1"/>
        <w:numPr>
          <w:ilvl w:val="0"/>
          <w:numId w:val="47"/>
        </w:numPr>
        <w:suppressLineNumbers w:val="0"/>
        <w:ind w:left="426" w:firstLine="0"/>
        <w:jc w:val="both"/>
        <w:rPr>
          <w:rFonts w:ascii="Aptos Display" w:hAnsi="Aptos Display" w:eastAsia="Aptos Display" w:cs="Aptos Display"/>
          <w:lang w:val="pl-PL"/>
        </w:rPr>
      </w:pPr>
      <w:r w:rsidRPr="5FD91BA7" w:rsidR="00737F4E">
        <w:rPr>
          <w:rFonts w:ascii="Aptos Display" w:hAnsi="Aptos Display" w:eastAsia="Aptos Display" w:cs="Aptos Display"/>
          <w:lang w:val="pl-PL"/>
        </w:rPr>
        <w:t>Wykaz usług</w:t>
      </w:r>
      <w:r w:rsidRPr="5FD91BA7" w:rsidR="00737F4E">
        <w:rPr>
          <w:rFonts w:ascii="Aptos Display" w:hAnsi="Aptos Display" w:eastAsia="Aptos Display" w:cs="Aptos Display"/>
          <w:lang w:val="pl-PL"/>
        </w:rPr>
        <w:t xml:space="preserve"> według wzoru przedstawionego w Formularzu A1,</w:t>
      </w:r>
    </w:p>
    <w:p w:rsidRPr="00943CB5" w:rsidR="00737F4E" w:rsidP="5FD91BA7" w:rsidRDefault="00737F4E" w14:paraId="67C1AAED" w14:textId="2415EC23">
      <w:pPr>
        <w:pStyle w:val="Normalny"/>
        <w:numPr>
          <w:ilvl w:val="0"/>
          <w:numId w:val="47"/>
        </w:numPr>
        <w:suppressLineNumbers w:val="0"/>
        <w:ind w:left="426" w:firstLine="0"/>
        <w:jc w:val="both"/>
        <w:rPr>
          <w:rFonts w:ascii="Aptos Display" w:hAnsi="Aptos Display" w:eastAsia="Aptos Display" w:cs="Aptos Display"/>
          <w:lang w:val="pl-PL"/>
        </w:rPr>
      </w:pPr>
      <w:r w:rsidRPr="5FD91BA7" w:rsidR="00737F4E">
        <w:rPr>
          <w:rFonts w:ascii="Aptos Display" w:hAnsi="Aptos Display" w:eastAsia="Aptos Display" w:cs="Aptos Display"/>
          <w:lang w:val="pl-PL"/>
        </w:rPr>
        <w:t xml:space="preserve">Dokument, </w:t>
      </w:r>
      <w:r w:rsidRPr="5FD91BA7" w:rsidR="00737F4E">
        <w:rPr>
          <w:rFonts w:ascii="Aptos Display" w:hAnsi="Aptos Display" w:eastAsia="Aptos Display" w:cs="Aptos Display"/>
          <w:lang w:val="pl-PL"/>
        </w:rPr>
        <w:t>w którym ujawnione są zasady reprezentacji Wykonawcy (np. aktualny odpis z właściwego rejestru lub z centralnej ewidencji i informacji o działalności gospodarczej),</w:t>
      </w:r>
      <w:r w:rsidRPr="5FD91BA7" w:rsidR="71CE60CE">
        <w:rPr>
          <w:rFonts w:ascii="Aptos Display" w:hAnsi="Aptos Display" w:eastAsia="Aptos Display" w:cs="Aptos Display"/>
          <w:lang w:val="pl-PL"/>
        </w:rPr>
        <w:t xml:space="preserve"> </w:t>
      </w:r>
      <w:r w:rsidRPr="5FD91BA7" w:rsidR="00737F4E">
        <w:rPr>
          <w:rFonts w:ascii="Aptos Display" w:hAnsi="Aptos Display" w:eastAsia="Aptos Display" w:cs="Aptos Display"/>
          <w:lang w:val="pl-PL"/>
        </w:rPr>
        <w:t>potwierdzający</w:t>
      </w:r>
      <w:r w:rsidRPr="5FD91BA7" w:rsidR="4A8970A8">
        <w:rPr>
          <w:rFonts w:ascii="Aptos Display" w:hAnsi="Aptos Display" w:eastAsia="Aptos Display" w:cs="Aptos Display"/>
          <w:lang w:val="pl-PL"/>
        </w:rPr>
        <w:t>,</w:t>
      </w:r>
      <w:r w:rsidRPr="5FD91BA7" w:rsidR="00737F4E">
        <w:rPr>
          <w:rFonts w:ascii="Aptos Display" w:hAnsi="Aptos Display" w:eastAsia="Aptos Display" w:cs="Aptos Display"/>
          <w:lang w:val="pl-PL"/>
        </w:rPr>
        <w:t xml:space="preserve"> że osoba podpisująca ofertę jest upoważniona do tej czynności. W przypadku gdy ofertę podpisuje pełnomocnik, wymagane jest załączenie pełnomocnictwa.</w:t>
      </w:r>
    </w:p>
    <w:p w:rsidRPr="00943CB5" w:rsidR="00737F4E" w:rsidP="5FD91BA7" w:rsidRDefault="00737F4E" w14:paraId="0BC72FE6"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3. Jeżeli Wykonawca nie złoży oświadczeń lub dokumentów potwierdzających spełnianie warunków udziału w postępowaniu lub brak podstaw do wykluczenia lub innych dokumentów niezbędnych do przeprowadzenia postępowania, lub też oświadczenia lub dokumenty okażą się niekompletne, będą zawierały błędy lub wzbudzą wskazane przez Zamawiającego wątpliwości, Zamawiający wezwie do ich złożenia, uzupełnienia lub poprawienia lub do udzielania wyjaśnień w terminie przez siebie wskazanym, chyba że mimo ich złożenia, uzupełnienia lub poprawienia lub udzielenia wyjaśnień oferta Wykonawcy będzie podlegała odrzuceniu albo konieczne będzie unieważnienie postępowania.</w:t>
      </w:r>
    </w:p>
    <w:p w:rsidRPr="00943CB5" w:rsidR="00737F4E" w:rsidP="5FD91BA7" w:rsidRDefault="00737F4E" w14:paraId="7385504F" w14:textId="2B86A712">
      <w:pPr>
        <w:rPr>
          <w:rFonts w:ascii="Aptos Display" w:hAnsi="Aptos Display" w:eastAsia="Aptos Display" w:cs="Aptos Display"/>
          <w:lang w:val="pl-PL"/>
        </w:rPr>
      </w:pPr>
      <w:r w:rsidRPr="5FD91BA7" w:rsidR="00737F4E">
        <w:rPr>
          <w:rFonts w:ascii="Aptos Display" w:hAnsi="Aptos Display" w:eastAsia="Aptos Display" w:cs="Aptos Display"/>
          <w:lang w:val="pl-PL"/>
        </w:rPr>
        <w:t>4. Jeżeli Wykonawca nie złoży wymaganych pełnomocnictw albo złoży wadliwe pełnomocnictwa, Zamawiający wezwie do ich złożenia w terminie przez siebie wskazanym, chyba że mimo ich złożenia oferta Wykonawcy będzie podlegała odrzuceniu albo konieczne będzie unieważnienie postępowania.</w:t>
      </w:r>
    </w:p>
    <w:p w:rsidRPr="00943CB5" w:rsidR="00737F4E" w:rsidP="5FD91BA7" w:rsidRDefault="00737F4E" w14:paraId="5C66EB05"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5. Jeżeli zaistnieją uzasadnione podstawy do uznania przez Zamawiającego, że złożone przez Wykonawców oświadczenia lub dokumenty nie są już aktualne, Zamawiający może na każdym etapie postępowania wezwać Wykonawców do złożenia aktualnych oświadczeń lub dokumentów.</w:t>
      </w:r>
    </w:p>
    <w:p w:rsidRPr="00943CB5" w:rsidR="00737F4E" w:rsidP="5FD91BA7" w:rsidRDefault="00737F4E" w14:paraId="735316A0" w14:textId="7B140BAF">
      <w:pPr>
        <w:rPr>
          <w:rFonts w:ascii="Aptos Display" w:hAnsi="Aptos Display" w:eastAsia="Aptos Display" w:cs="Aptos Display"/>
          <w:lang w:val="pl-PL"/>
        </w:rPr>
      </w:pPr>
      <w:r w:rsidRPr="5FD91BA7" w:rsidR="17BD28FD">
        <w:rPr>
          <w:rFonts w:ascii="Aptos Display" w:hAnsi="Aptos Display" w:eastAsia="Aptos Display" w:cs="Aptos Display"/>
          <w:lang w:val="pl-PL"/>
        </w:rPr>
        <w:t xml:space="preserve">6. W przypadku, gdy Wykonawca dla potwierdzenia spełniania warunków udziału w postępowaniu złoży dokumenty zawierające kwoty wyrażone w walutach innych niż złoty polski, Zamawiający przeliczy je na złoty polski. Do przeliczenia zostanie zastosowany średni kurs walut Narodowego Banku Polskiego (NBP) obowiązujący w dniu publikacji </w:t>
      </w:r>
      <w:r w:rsidRPr="5FD91BA7" w:rsidR="7CA0164C">
        <w:rPr>
          <w:rFonts w:ascii="Aptos Display" w:hAnsi="Aptos Display" w:eastAsia="Aptos Display" w:cs="Aptos Display"/>
          <w:lang w:val="pl-PL"/>
        </w:rPr>
        <w:t>Ogłoszenia</w:t>
      </w:r>
      <w:r w:rsidRPr="5FD91BA7" w:rsidR="17BD28FD">
        <w:rPr>
          <w:rFonts w:ascii="Aptos Display" w:hAnsi="Aptos Display" w:eastAsia="Aptos Display" w:cs="Aptos Display"/>
          <w:lang w:val="pl-PL"/>
        </w:rPr>
        <w:t xml:space="preserve"> na stronie internetowej Zamawiającego. </w:t>
      </w:r>
    </w:p>
    <w:p w:rsidRPr="00943CB5" w:rsidR="00737F4E" w:rsidP="5FD91BA7" w:rsidRDefault="00737F4E" w14:paraId="5597E2F9"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 xml:space="preserve">7. W przypadku braku publikacji kursów walut NBP obowiązujących w dniu, o którym mowa </w:t>
      </w:r>
      <w:r w:rsidRPr="5FD91BA7" w:rsidR="00737F4E">
        <w:rPr>
          <w:rFonts w:ascii="Aptos Display" w:hAnsi="Aptos Display" w:eastAsia="Aptos Display" w:cs="Aptos Display"/>
          <w:lang w:val="pl-PL"/>
        </w:rPr>
        <w:t>powyżej,  zastosowanie</w:t>
      </w:r>
      <w:r w:rsidRPr="5FD91BA7" w:rsidR="00737F4E">
        <w:rPr>
          <w:rFonts w:ascii="Aptos Display" w:hAnsi="Aptos Display" w:eastAsia="Aptos Display" w:cs="Aptos Display"/>
          <w:lang w:val="pl-PL"/>
        </w:rPr>
        <w:t xml:space="preserve"> ma kurs ostatnio ogłoszony przed ww. dniem zgodnie z treścią § 8 pkt 5 Uchwały Nr 51/2002 Zarządu Narodowego Banku Polskiego z dnia 23 września 2002 r. w sprawie sposobu wyliczania i ogłaszania bieżących kursów walut obcych (Dz. Urz. NBP z 2022 r., poz. 10 ze zm.).</w:t>
      </w:r>
    </w:p>
    <w:p w:rsidRPr="00943CB5" w:rsidR="00737F4E" w:rsidP="5FD91BA7" w:rsidRDefault="00737F4E" w14:paraId="10C23B19" w14:textId="4BD74F31">
      <w:pPr>
        <w:pStyle w:val="Normalny"/>
        <w:suppressLineNumbers w:val="0"/>
        <w:bidi w:val="0"/>
        <w:spacing w:before="0" w:beforeAutospacing="off" w:after="0" w:afterAutospacing="off" w:line="259" w:lineRule="auto"/>
        <w:ind w:left="0" w:right="0"/>
        <w:jc w:val="left"/>
        <w:rPr>
          <w:rFonts w:ascii="Aptos Display" w:hAnsi="Aptos Display" w:eastAsia="Aptos Display" w:cs="Aptos Display"/>
          <w:lang w:val="pl-PL"/>
        </w:rPr>
      </w:pPr>
      <w:r w:rsidRPr="5FD91BA7" w:rsidR="17BD28FD">
        <w:rPr>
          <w:rFonts w:ascii="Aptos Display" w:hAnsi="Aptos Display" w:eastAsia="Aptos Display" w:cs="Aptos Display"/>
          <w:color w:val="auto"/>
          <w:lang w:val="pl-PL"/>
        </w:rPr>
        <w:t xml:space="preserve">8. Oferta musi być przesłana </w:t>
      </w:r>
      <w:r w:rsidRPr="5FD91BA7" w:rsidR="35B43B6E">
        <w:rPr>
          <w:rFonts w:ascii="Aptos Display" w:hAnsi="Aptos Display" w:eastAsia="Aptos Display" w:cs="Aptos Display"/>
          <w:noProof w:val="0"/>
          <w:color w:val="auto"/>
          <w:sz w:val="24"/>
          <w:szCs w:val="24"/>
          <w:lang w:val="pl-PL"/>
        </w:rPr>
        <w:t>za pośrednictwem systemu e-</w:t>
      </w:r>
      <w:r w:rsidRPr="5FD91BA7" w:rsidR="35B43B6E">
        <w:rPr>
          <w:rFonts w:ascii="Aptos Display" w:hAnsi="Aptos Display" w:eastAsia="Aptos Display" w:cs="Aptos Display"/>
          <w:noProof w:val="0"/>
          <w:color w:val="auto"/>
          <w:sz w:val="24"/>
          <w:szCs w:val="24"/>
          <w:lang w:val="pl-PL"/>
        </w:rPr>
        <w:t>Doręczeń</w:t>
      </w:r>
      <w:r w:rsidRPr="5FD91BA7" w:rsidR="35B43B6E">
        <w:rPr>
          <w:rFonts w:ascii="Aptos Display" w:hAnsi="Aptos Display" w:eastAsia="Aptos Display" w:cs="Aptos Display"/>
          <w:noProof w:val="0"/>
          <w:color w:val="auto"/>
          <w:sz w:val="24"/>
          <w:szCs w:val="24"/>
          <w:lang w:val="pl-PL"/>
        </w:rPr>
        <w:t>,</w:t>
      </w:r>
      <w:r w:rsidRPr="5FD91BA7" w:rsidR="35B43B6E">
        <w:rPr>
          <w:rFonts w:ascii="Aptos Display" w:hAnsi="Aptos Display" w:eastAsia="Aptos Display" w:cs="Aptos Display"/>
          <w:noProof w:val="0"/>
          <w:color w:val="auto"/>
          <w:sz w:val="24"/>
          <w:szCs w:val="24"/>
          <w:lang w:val="pl-PL"/>
        </w:rPr>
        <w:t xml:space="preserve"> na adres do e-Doręczeń Zamawiającego: </w:t>
      </w:r>
      <w:r w:rsidRPr="5FD91BA7" w:rsidR="35B43B6E">
        <w:rPr>
          <w:rFonts w:ascii="Aptos Display" w:hAnsi="Aptos Display" w:eastAsia="Aptos Display" w:cs="Aptos Display"/>
          <w:b w:val="1"/>
          <w:bCs w:val="1"/>
          <w:i w:val="0"/>
          <w:iCs w:val="0"/>
          <w:caps w:val="0"/>
          <w:smallCaps w:val="0"/>
          <w:noProof w:val="0"/>
          <w:color w:val="auto"/>
          <w:sz w:val="24"/>
          <w:szCs w:val="24"/>
          <w:lang w:val="pl-PL"/>
        </w:rPr>
        <w:t>AE:PL-45603-87998-BIWHJ-20</w:t>
      </w:r>
      <w:r w:rsidRPr="5FD91BA7" w:rsidR="35B43B6E">
        <w:rPr>
          <w:rFonts w:ascii="Aptos Display" w:hAnsi="Aptos Display" w:eastAsia="Aptos Display" w:cs="Aptos Display"/>
          <w:color w:val="auto"/>
          <w:lang w:val="pl-PL"/>
        </w:rPr>
        <w:t xml:space="preserve"> lub za pośrednictwem platformy </w:t>
      </w:r>
      <w:r w:rsidRPr="5FD91BA7" w:rsidR="17BD28FD">
        <w:rPr>
          <w:rFonts w:ascii="Aptos Display" w:hAnsi="Aptos Display" w:eastAsia="Aptos Display" w:cs="Aptos Display"/>
          <w:color w:val="auto"/>
          <w:lang w:val="pl-PL"/>
        </w:rPr>
        <w:t xml:space="preserve">e-PUAP na </w:t>
      </w:r>
      <w:r w:rsidRPr="5FD91BA7" w:rsidR="17BD28FD">
        <w:rPr>
          <w:rFonts w:ascii="Aptos Display" w:hAnsi="Aptos Display" w:eastAsia="Aptos Display" w:cs="Aptos Display"/>
          <w:color w:val="auto"/>
          <w:lang w:val="pl-PL"/>
        </w:rPr>
        <w:t xml:space="preserve">adres: </w:t>
      </w:r>
      <w:r w:rsidRPr="5FD91BA7" w:rsidR="17BD28FD">
        <w:rPr>
          <w:rFonts w:ascii="Aptos Display" w:hAnsi="Aptos Display" w:eastAsia="Aptos Display" w:cs="Aptos Display"/>
          <w:b w:val="1"/>
          <w:bCs w:val="1"/>
          <w:color w:val="auto"/>
          <w:lang w:val="pl-PL"/>
        </w:rPr>
        <w:t>/</w:t>
      </w:r>
      <w:r w:rsidRPr="5FD91BA7" w:rsidR="17BD28FD">
        <w:rPr>
          <w:rFonts w:ascii="Aptos Display" w:hAnsi="Aptos Display" w:eastAsia="Aptos Display" w:cs="Aptos Display"/>
          <w:b w:val="1"/>
          <w:bCs w:val="1"/>
          <w:color w:val="auto"/>
          <w:lang w:val="pl-PL"/>
        </w:rPr>
        <w:t>ATWarszawa</w:t>
      </w:r>
      <w:r w:rsidRPr="5FD91BA7" w:rsidR="17BD28FD">
        <w:rPr>
          <w:rFonts w:ascii="Aptos Display" w:hAnsi="Aptos Display" w:eastAsia="Aptos Display" w:cs="Aptos Display"/>
          <w:b w:val="1"/>
          <w:bCs w:val="1"/>
          <w:color w:val="auto"/>
          <w:lang w:val="pl-PL"/>
        </w:rPr>
        <w:t>/</w:t>
      </w:r>
      <w:r w:rsidRPr="5FD91BA7" w:rsidR="17BD28FD">
        <w:rPr>
          <w:rFonts w:ascii="Aptos Display" w:hAnsi="Aptos Display" w:eastAsia="Aptos Display" w:cs="Aptos Display"/>
          <w:b w:val="1"/>
          <w:bCs w:val="1"/>
          <w:color w:val="auto"/>
          <w:lang w:val="pl-PL"/>
        </w:rPr>
        <w:t>SkrytkaESP</w:t>
      </w:r>
      <w:r w:rsidRPr="5FD91BA7" w:rsidR="61D01656">
        <w:rPr>
          <w:rFonts w:ascii="Aptos Display" w:hAnsi="Aptos Display" w:eastAsia="Aptos Display" w:cs="Aptos Display"/>
          <w:color w:val="auto"/>
          <w:lang w:val="pl-PL"/>
        </w:rPr>
        <w:t xml:space="preserve"> </w:t>
      </w:r>
      <w:r w:rsidRPr="5FD91BA7" w:rsidR="53884837">
        <w:rPr>
          <w:rFonts w:ascii="Aptos Display" w:hAnsi="Aptos Display" w:eastAsia="Aptos Display" w:cs="Aptos Display"/>
          <w:noProof w:val="0"/>
          <w:color w:val="auto"/>
          <w:sz w:val="24"/>
          <w:szCs w:val="24"/>
          <w:lang w:val="pl-PL"/>
        </w:rPr>
        <w:t xml:space="preserve"> – do dnia </w:t>
      </w:r>
      <w:r w:rsidRPr="5FD91BA7" w:rsidR="53884837">
        <w:rPr>
          <w:rFonts w:ascii="Aptos Display" w:hAnsi="Aptos Display" w:eastAsia="Aptos Display" w:cs="Aptos Display"/>
          <w:b w:val="1"/>
          <w:bCs w:val="1"/>
          <w:noProof w:val="0"/>
          <w:color w:val="auto"/>
          <w:sz w:val="24"/>
          <w:szCs w:val="24"/>
          <w:lang w:val="pl-PL"/>
        </w:rPr>
        <w:t>16 lutego 2026 r. do godz. 12:00.</w:t>
      </w:r>
      <w:proofErr w:type="spellStart"/>
      <w:proofErr w:type="spellEnd"/>
      <w:proofErr w:type="spellStart"/>
      <w:proofErr w:type="spellEnd"/>
      <w:proofErr w:type="spellStart"/>
      <w:proofErr w:type="spellEnd"/>
    </w:p>
    <w:p w:rsidRPr="00943CB5" w:rsidR="00737F4E" w:rsidP="5FD91BA7" w:rsidRDefault="00737F4E" w14:paraId="09FA3F3D" w14:textId="7EBFD15F">
      <w:pPr>
        <w:pStyle w:val="Normalny"/>
        <w:rPr>
          <w:rFonts w:ascii="Aptos Display" w:hAnsi="Aptos Display" w:eastAsia="Aptos Display" w:cs="Aptos Display"/>
          <w:lang w:val="pl-PL"/>
        </w:rPr>
      </w:pPr>
      <w:r w:rsidRPr="5FD91BA7" w:rsidR="00737F4E">
        <w:rPr>
          <w:rFonts w:ascii="Aptos Display" w:hAnsi="Aptos Display" w:eastAsia="Aptos Display" w:cs="Aptos Display"/>
          <w:lang w:val="pl-PL"/>
        </w:rPr>
        <w:t>9. Oferta wraz z załącznikami sporządzona musi być w postaci elektronicznej w następujących formatach danych pdf, .</w:t>
      </w:r>
      <w:r w:rsidRPr="5FD91BA7" w:rsidR="00737F4E">
        <w:rPr>
          <w:rFonts w:ascii="Aptos Display" w:hAnsi="Aptos Display" w:eastAsia="Aptos Display" w:cs="Aptos Display"/>
          <w:lang w:val="pl-PL"/>
        </w:rPr>
        <w:t>docx</w:t>
      </w:r>
      <w:r w:rsidRPr="5FD91BA7" w:rsidR="00737F4E">
        <w:rPr>
          <w:rFonts w:ascii="Aptos Display" w:hAnsi="Aptos Display" w:eastAsia="Aptos Display" w:cs="Aptos Display"/>
          <w:lang w:val="pl-PL"/>
        </w:rPr>
        <w:t>, .rtf, .</w:t>
      </w:r>
      <w:r w:rsidRPr="5FD91BA7" w:rsidR="00737F4E">
        <w:rPr>
          <w:rFonts w:ascii="Aptos Display" w:hAnsi="Aptos Display" w:eastAsia="Aptos Display" w:cs="Aptos Display"/>
          <w:lang w:val="pl-PL"/>
        </w:rPr>
        <w:t>xps</w:t>
      </w:r>
      <w:r w:rsidRPr="5FD91BA7" w:rsidR="00737F4E">
        <w:rPr>
          <w:rFonts w:ascii="Aptos Display" w:hAnsi="Aptos Display" w:eastAsia="Aptos Display" w:cs="Aptos Display"/>
          <w:lang w:val="pl-PL"/>
        </w:rPr>
        <w:t xml:space="preserve"> lub </w:t>
      </w:r>
      <w:r w:rsidRPr="5FD91BA7" w:rsidR="00737F4E">
        <w:rPr>
          <w:rFonts w:ascii="Aptos Display" w:hAnsi="Aptos Display" w:eastAsia="Aptos Display" w:cs="Aptos Display"/>
          <w:lang w:val="pl-PL"/>
        </w:rPr>
        <w:t>odt</w:t>
      </w:r>
      <w:r w:rsidRPr="5FD91BA7" w:rsidR="00737F4E">
        <w:rPr>
          <w:rFonts w:ascii="Aptos Display" w:hAnsi="Aptos Display" w:eastAsia="Aptos Display" w:cs="Aptos Display"/>
          <w:lang w:val="pl-PL"/>
        </w:rPr>
        <w:t xml:space="preserve"> i opatrzona kwalifikowanym podpisem elektronicznym, podpisem z wykorzystaniem profilu zaufanego lub podpisem osobistym.</w:t>
      </w:r>
    </w:p>
    <w:p w:rsidRPr="00943CB5" w:rsidR="00737F4E" w:rsidP="5FD91BA7" w:rsidRDefault="00737F4E" w14:paraId="6058B384"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10. Do przygotowania oferty konieczne jest posiadanie przez osobę upoważnioną do reprezentowania Wykonawcy kwalifikowanego podpisu elektronicznego, podpisu osobistego lub podpisu z wykorzystaniem profilu zaufanego.</w:t>
      </w:r>
    </w:p>
    <w:p w:rsidRPr="00943CB5" w:rsidR="00737F4E" w:rsidP="5FD91BA7" w:rsidRDefault="00737F4E" w14:paraId="45EBBD2C"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11. Załączniki i dokumenty do oferty powinny być sporządzone w języku polskim, a ewentualne załączniki i dokumenty sporządzone w języku obcym muszą być złożone wraz z tłumaczeniem na język polski. W przypadku oceny Załączników i dokumentów złożonych w języku obcym wraz z tłumaczeniem na język polski Zamawiający będzie opierał się na tłumaczeniu na język polski, z zastrzeżeniem oczywistych omyłek lub błędów w tłumaczeniu, w szczególności w przypadku błędów dotyczących cyfr i liczb.</w:t>
      </w:r>
    </w:p>
    <w:p w:rsidRPr="00943CB5" w:rsidR="00737F4E" w:rsidP="5FD91BA7" w:rsidRDefault="00737F4E" w14:paraId="7FC5223D"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 xml:space="preserve">12. Dopuszcza się używanie w oświadczeniach, ofertach oraz innych dokumentach określeń </w:t>
      </w:r>
    </w:p>
    <w:p w:rsidRPr="00943CB5" w:rsidR="00737F4E" w:rsidP="5FD91BA7" w:rsidRDefault="00737F4E" w14:paraId="48BF7585"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obcojęzycznych w zakresie określonym w art. 11 ustawy z dnia 7 października 1999 r. o języku polskim (</w:t>
      </w:r>
      <w:r w:rsidRPr="5FD91BA7" w:rsidR="00737F4E">
        <w:rPr>
          <w:rFonts w:ascii="Aptos Display" w:hAnsi="Aptos Display" w:eastAsia="Aptos Display" w:cs="Aptos Display"/>
          <w:lang w:val="pl-PL"/>
        </w:rPr>
        <w:t>t.j</w:t>
      </w:r>
      <w:r w:rsidRPr="5FD91BA7" w:rsidR="00737F4E">
        <w:rPr>
          <w:rFonts w:ascii="Aptos Display" w:hAnsi="Aptos Display" w:eastAsia="Aptos Display" w:cs="Aptos Display"/>
          <w:lang w:val="pl-PL"/>
        </w:rPr>
        <w:t>. Dz. U. z 2021 r. poz. 672).</w:t>
      </w:r>
    </w:p>
    <w:p w:rsidRPr="00943CB5" w:rsidR="00737F4E" w:rsidP="5FD91BA7" w:rsidRDefault="00737F4E" w14:paraId="740C56CA" w14:textId="77777777">
      <w:pPr>
        <w:rPr>
          <w:rFonts w:ascii="Aptos Display" w:hAnsi="Aptos Display" w:eastAsia="Aptos Display" w:cs="Aptos Display"/>
          <w:lang w:val="pl-PL"/>
        </w:rPr>
      </w:pPr>
      <w:r w:rsidRPr="5FD91BA7" w:rsidR="00737F4E">
        <w:rPr>
          <w:rFonts w:ascii="Aptos Display" w:hAnsi="Aptos Display" w:eastAsia="Aptos Display" w:cs="Aptos Display"/>
          <w:lang w:val="pl-PL"/>
        </w:rPr>
        <w:t>13. W przypadku składania wraz z ofertą pełnomocnictwa Zamawiający informuje:</w:t>
      </w:r>
    </w:p>
    <w:p w:rsidRPr="00943CB5" w:rsidR="00737F4E" w:rsidP="5FD91BA7" w:rsidRDefault="00737F4E" w14:paraId="186A7DAB" w14:textId="77777777">
      <w:pPr>
        <w:ind w:left="360"/>
        <w:rPr>
          <w:rFonts w:ascii="Aptos Display" w:hAnsi="Aptos Display" w:eastAsia="Aptos Display" w:cs="Aptos Display"/>
          <w:lang w:val="pl-PL"/>
        </w:rPr>
      </w:pPr>
      <w:r w:rsidRPr="5FD91BA7" w:rsidR="00737F4E">
        <w:rPr>
          <w:rFonts w:ascii="Aptos Display" w:hAnsi="Aptos Display" w:eastAsia="Aptos Display" w:cs="Aptos Display"/>
          <w:lang w:val="pl-PL"/>
        </w:rPr>
        <w:t>1) przez cyfrowe odwzorowanie należy rozumieć dokument elektroniczny będący kopią elektroniczną treści zapisanej w postaci papierowej, umożliwiający zapoznanie się z tą treścią i jej zrozumienie, bez konieczności bezpośredniego dostępu do oryginału;</w:t>
      </w:r>
    </w:p>
    <w:p w:rsidRPr="00943CB5" w:rsidR="00737F4E" w:rsidP="5FD91BA7" w:rsidRDefault="00737F4E" w14:paraId="4863CD61" w14:textId="24A694DB">
      <w:pPr>
        <w:pStyle w:val="Akapitzlist"/>
        <w:ind w:left="360"/>
        <w:rPr>
          <w:rFonts w:ascii="Aptos Display" w:hAnsi="Aptos Display" w:eastAsia="Aptos Display" w:cs="Aptos Display"/>
          <w:lang w:val="pl-PL"/>
        </w:rPr>
      </w:pPr>
      <w:r w:rsidRPr="5FD91BA7" w:rsidR="17BD28FD">
        <w:rPr>
          <w:rFonts w:ascii="Aptos Display" w:hAnsi="Aptos Display" w:eastAsia="Aptos Display" w:cs="Aptos Display"/>
          <w:lang w:val="pl-PL"/>
        </w:rPr>
        <w:t xml:space="preserve">2) pełnomocnictwo przekazuje się w postaci elektronicznej i opatruje się kwalifikowanym podpisem elektronicznym, podpisem zaufanym lub podpisem osobistym, a 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przy czym Poświadczenia zgodności cyfrowego odwzorowania z dokumentem w postaci papierowej dokonuje mocodawca lub notariusz (nie dopuszcza się uwierzytelnienia przez </w:t>
      </w:r>
      <w:r w:rsidRPr="5FD91BA7" w:rsidR="21A43123">
        <w:rPr>
          <w:rFonts w:ascii="Aptos Display" w:hAnsi="Aptos Display" w:eastAsia="Aptos Display" w:cs="Aptos Display"/>
          <w:noProof w:val="0"/>
          <w:sz w:val="24"/>
          <w:szCs w:val="24"/>
          <w:lang w:val="pl-PL"/>
        </w:rPr>
        <w:t xml:space="preserve"> pełnomocnika</w:t>
      </w:r>
      <w:r w:rsidRPr="5FD91BA7" w:rsidR="17BD28FD">
        <w:rPr>
          <w:rFonts w:ascii="Aptos Display" w:hAnsi="Aptos Display" w:eastAsia="Aptos Display" w:cs="Aptos Display"/>
          <w:lang w:val="pl-PL"/>
        </w:rPr>
        <w:t>).</w:t>
      </w:r>
    </w:p>
    <w:p w:rsidRPr="00943CB5" w:rsidR="00737F4E" w:rsidP="5FD91BA7" w:rsidRDefault="00737F4E" w14:paraId="37CAEE49" w14:textId="7777777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14. Koszty przygotowania oraz dostarczenia oferty ponosi Wykonawca.</w:t>
      </w:r>
    </w:p>
    <w:p w:rsidRPr="00943CB5" w:rsidR="00737F4E" w:rsidP="5FD91BA7" w:rsidRDefault="00737F4E" w14:paraId="7F243D82" w14:textId="7777777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15. Termin związania ofertą: 30 dni od dnia upływu terminu składania ofert.</w:t>
      </w:r>
    </w:p>
    <w:p w:rsidRPr="00943CB5" w:rsidR="00737F4E" w:rsidP="5FD91BA7" w:rsidRDefault="00737F4E" w14:paraId="2C58A002" w14:textId="7777777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 xml:space="preserve">16. Otwarcie ofert nastąpi po upływie terminu składania ofert. </w:t>
      </w:r>
    </w:p>
    <w:p w:rsidRPr="00943CB5" w:rsidR="00737F4E" w:rsidP="5FD91BA7" w:rsidRDefault="00737F4E" w14:paraId="5EFF4943" w14:textId="7777777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17. Przed upływem terminu otwarcia ofert Zamawiający nie udziela informacji na temat złożonych ofert i podmiotów je składających.</w:t>
      </w:r>
    </w:p>
    <w:p w:rsidRPr="00943CB5" w:rsidR="00737F4E" w:rsidP="5FD91BA7" w:rsidRDefault="00737F4E" w14:paraId="02AA75B2" w14:textId="50E5229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18. Otwarcie ofert nastąpi</w:t>
      </w:r>
      <w:r w:rsidRPr="5FD91BA7" w:rsidR="00737F4E">
        <w:rPr>
          <w:rFonts w:ascii="Aptos Display" w:hAnsi="Aptos Display" w:eastAsia="Aptos Display" w:cs="Aptos Display"/>
          <w:b w:val="1"/>
          <w:bCs w:val="1"/>
          <w:lang w:val="pl-PL"/>
        </w:rPr>
        <w:t xml:space="preserve"> w dniu </w:t>
      </w:r>
      <w:r w:rsidRPr="5FD91BA7" w:rsidR="009D0CB4">
        <w:rPr>
          <w:rFonts w:ascii="Aptos Display" w:hAnsi="Aptos Display" w:eastAsia="Aptos Display" w:cs="Aptos Display"/>
          <w:b w:val="1"/>
          <w:bCs w:val="1"/>
          <w:lang w:val="pl-PL"/>
        </w:rPr>
        <w:t xml:space="preserve">16 lutego 2026 o godz. </w:t>
      </w:r>
      <w:r w:rsidRPr="5FD91BA7" w:rsidR="00ED059F">
        <w:rPr>
          <w:rFonts w:ascii="Aptos Display" w:hAnsi="Aptos Display" w:eastAsia="Aptos Display" w:cs="Aptos Display"/>
          <w:b w:val="1"/>
          <w:bCs w:val="1"/>
          <w:lang w:val="pl-PL"/>
        </w:rPr>
        <w:t xml:space="preserve">15.00. </w:t>
      </w:r>
    </w:p>
    <w:p w:rsidRPr="00943CB5" w:rsidR="00737F4E" w:rsidP="5FD91BA7" w:rsidRDefault="00737F4E" w14:paraId="0C892BBD" w14:textId="0F7F5057">
      <w:pPr>
        <w:pStyle w:val="Akapitzlist"/>
        <w:ind w:left="0"/>
        <w:rPr>
          <w:rFonts w:ascii="Aptos Display" w:hAnsi="Aptos Display" w:eastAsia="Aptos Display" w:cs="Aptos Display"/>
          <w:lang w:val="pl-PL"/>
        </w:rPr>
      </w:pPr>
      <w:r w:rsidRPr="5FD91BA7" w:rsidR="00737F4E">
        <w:rPr>
          <w:rFonts w:ascii="Aptos Display" w:hAnsi="Aptos Display" w:eastAsia="Aptos Display" w:cs="Aptos Display"/>
          <w:lang w:val="pl-PL"/>
        </w:rPr>
        <w:t>19.  W toku badania i oceny ofert Zamawiający może zwrócić się do Wykonawcy o wyjaśnienie treści złożonej oferty.</w:t>
      </w:r>
    </w:p>
    <w:p w:rsidRPr="00943CB5" w:rsidR="00737F4E" w:rsidP="5FD91BA7" w:rsidRDefault="00737F4E" w14:paraId="055FA25E" w14:textId="37CA4913">
      <w:pPr>
        <w:pStyle w:val="Akapitzlist"/>
        <w:ind w:left="0"/>
        <w:rPr>
          <w:rFonts w:ascii="Aptos Display" w:hAnsi="Aptos Display" w:eastAsia="Aptos Display" w:cs="Aptos Display"/>
          <w:lang w:val="pl-PL"/>
        </w:rPr>
      </w:pPr>
      <w:r w:rsidRPr="5FD91BA7" w:rsidR="17BD28FD">
        <w:rPr>
          <w:rFonts w:ascii="Aptos Display" w:hAnsi="Aptos Display" w:eastAsia="Aptos Display" w:cs="Aptos Display"/>
          <w:lang w:val="pl-PL"/>
        </w:rPr>
        <w:t>2</w:t>
      </w:r>
      <w:r w:rsidRPr="5FD91BA7" w:rsidR="51397D3E">
        <w:rPr>
          <w:rFonts w:ascii="Aptos Display" w:hAnsi="Aptos Display" w:eastAsia="Aptos Display" w:cs="Aptos Display"/>
          <w:lang w:val="pl-PL"/>
        </w:rPr>
        <w:t>0</w:t>
      </w:r>
      <w:r w:rsidRPr="5FD91BA7" w:rsidR="17BD28FD">
        <w:rPr>
          <w:rFonts w:ascii="Aptos Display" w:hAnsi="Aptos Display" w:eastAsia="Aptos Display" w:cs="Aptos Display"/>
          <w:lang w:val="pl-PL"/>
        </w:rPr>
        <w:t>. Zamawiający udzieli Zamówienia Wykonawcy, którego oferta spełnia wymagania określone w</w:t>
      </w:r>
      <w:r w:rsidRPr="5FD91BA7" w:rsidR="270D3F76">
        <w:rPr>
          <w:rFonts w:ascii="Aptos Display" w:hAnsi="Aptos Display" w:eastAsia="Aptos Display" w:cs="Aptos Display"/>
          <w:lang w:val="pl-PL"/>
        </w:rPr>
        <w:t xml:space="preserve"> Ogłoszeniu</w:t>
      </w:r>
      <w:r w:rsidRPr="5FD91BA7" w:rsidR="17BD28FD">
        <w:rPr>
          <w:rFonts w:ascii="Aptos Display" w:hAnsi="Aptos Display" w:eastAsia="Aptos Display" w:cs="Aptos Display"/>
          <w:lang w:val="pl-PL"/>
        </w:rPr>
        <w:t xml:space="preserve"> oraz zostanie uznana za ofertę najkorzystniejszą. </w:t>
      </w:r>
    </w:p>
    <w:p w:rsidRPr="00943CB5" w:rsidR="00737F4E" w:rsidP="5FD91BA7" w:rsidRDefault="00737F4E" w14:paraId="40E4A62C" w14:textId="6DA42090">
      <w:pPr>
        <w:pStyle w:val="Akapitzlist"/>
        <w:ind w:left="0"/>
        <w:rPr>
          <w:rFonts w:ascii="Aptos Display" w:hAnsi="Aptos Display" w:eastAsia="Aptos Display" w:cs="Aptos Display"/>
          <w:lang w:val="pl-PL"/>
        </w:rPr>
      </w:pPr>
      <w:r w:rsidRPr="5FD91BA7" w:rsidR="17BD28FD">
        <w:rPr>
          <w:rFonts w:ascii="Aptos Display" w:hAnsi="Aptos Display" w:eastAsia="Aptos Display" w:cs="Aptos Display"/>
          <w:lang w:val="pl-PL"/>
        </w:rPr>
        <w:t>2</w:t>
      </w:r>
      <w:r w:rsidRPr="5FD91BA7" w:rsidR="151AC8C3">
        <w:rPr>
          <w:rFonts w:ascii="Aptos Display" w:hAnsi="Aptos Display" w:eastAsia="Aptos Display" w:cs="Aptos Display"/>
          <w:lang w:val="pl-PL"/>
        </w:rPr>
        <w:t>1</w:t>
      </w:r>
      <w:r w:rsidRPr="5FD91BA7" w:rsidR="17BD28FD">
        <w:rPr>
          <w:rFonts w:ascii="Aptos Display" w:hAnsi="Aptos Display" w:eastAsia="Aptos Display" w:cs="Aptos Display"/>
          <w:lang w:val="pl-PL"/>
        </w:rPr>
        <w:t>. Jeżeli Wykonawca, którego oferta została uznana za najkorzystniejszą, uchyla się od zawarcia umowy, Zamawiający może wybrać najkorzystniejszą ofertę spośród pozostałych złożonych ofert.</w:t>
      </w:r>
    </w:p>
    <w:p w:rsidRPr="00943CB5" w:rsidR="00737F4E" w:rsidP="5FD91BA7" w:rsidRDefault="00737F4E" w14:paraId="1EC7BE67" w14:textId="5BE6E17A">
      <w:pPr>
        <w:pStyle w:val="Tretekstu"/>
        <w:keepNext w:val="0"/>
        <w:suppressAutoHyphens w:val="0"/>
        <w:spacing w:after="0" w:line="240" w:lineRule="auto"/>
        <w:jc w:val="both"/>
        <w:rPr>
          <w:rFonts w:ascii="Aptos Display" w:hAnsi="Aptos Display" w:eastAsia="Aptos Display" w:cs="Aptos Display"/>
          <w:color w:val="auto"/>
        </w:rPr>
      </w:pPr>
      <w:r w:rsidRPr="5FD91BA7" w:rsidR="17BD28FD">
        <w:rPr>
          <w:rFonts w:ascii="Aptos Display" w:hAnsi="Aptos Display" w:eastAsia="Aptos Display" w:cs="Aptos Display"/>
          <w:color w:val="auto"/>
        </w:rPr>
        <w:t xml:space="preserve">W celu zapewnienia porównywalności wszystkich ofert, Zamawiający, z zachowaniem zasady równego traktowania Wykonawców i zasady uczciwej konkurencji, zastrzega sobie prawo do skontaktowania się </w:t>
      </w:r>
      <w:r w:rsidRPr="5FD91BA7" w:rsidR="4FE15009">
        <w:rPr>
          <w:rFonts w:ascii="Aptos Display" w:hAnsi="Aptos Display" w:eastAsia="Aptos Display" w:cs="Aptos Display"/>
          <w:color w:val="auto"/>
        </w:rPr>
        <w:t>z Wykonawcami</w:t>
      </w:r>
      <w:r w:rsidRPr="5FD91BA7" w:rsidR="17BD28FD">
        <w:rPr>
          <w:rFonts w:ascii="Aptos Display" w:hAnsi="Aptos Display" w:eastAsia="Aptos Display" w:cs="Aptos Display"/>
          <w:color w:val="auto"/>
        </w:rPr>
        <w:t xml:space="preserve"> w celu uzupełnienia wymaganych dokumentów lub doprecyzowania treści ofert. </w:t>
      </w:r>
    </w:p>
    <w:p w:rsidRPr="00943CB5" w:rsidR="00A33A26" w:rsidP="5FD91BA7" w:rsidRDefault="00A33A26" w14:paraId="6596CD8C" w14:textId="77777777">
      <w:pPr>
        <w:rPr>
          <w:rFonts w:ascii="Aptos Display" w:hAnsi="Aptos Display" w:eastAsia="Aptos Display" w:cs="Aptos Display"/>
          <w:color w:val="FF0000"/>
          <w:lang w:val="pl-PL"/>
        </w:rPr>
      </w:pPr>
    </w:p>
    <w:p w:rsidRPr="00943CB5" w:rsidR="00A33A26" w:rsidP="5FD91BA7" w:rsidRDefault="00A33A26" w14:paraId="49F2F759" w14:textId="77777777">
      <w:pPr>
        <w:rPr>
          <w:rFonts w:ascii="Aptos Display" w:hAnsi="Aptos Display" w:eastAsia="Aptos Display" w:cs="Aptos Display"/>
          <w:lang w:val="pl-PL"/>
        </w:rPr>
      </w:pPr>
    </w:p>
    <w:p w:rsidRPr="00943CB5" w:rsidR="00A33A26" w:rsidP="5FD91BA7" w:rsidRDefault="00A33A26" w14:paraId="6558612E" w14:textId="2A9A29D7">
      <w:pPr>
        <w:rPr>
          <w:rFonts w:ascii="Aptos Display" w:hAnsi="Aptos Display" w:eastAsia="Aptos Display" w:cs="Aptos Display"/>
          <w:lang w:val="pl-PL"/>
        </w:rPr>
      </w:pPr>
      <w:r w:rsidRPr="5FD91BA7" w:rsidR="00A33A26">
        <w:rPr>
          <w:rFonts w:ascii="Aptos Display" w:hAnsi="Aptos Display" w:eastAsia="Aptos Display" w:cs="Aptos Display"/>
          <w:lang w:val="pl-PL"/>
        </w:rPr>
        <w:t>Beata Szczucińska</w:t>
      </w:r>
    </w:p>
    <w:p w:rsidRPr="00943CB5" w:rsidR="004710D1" w:rsidP="5FD91BA7" w:rsidRDefault="00A33A26" w14:paraId="1E73F683" w14:textId="77777777">
      <w:pPr>
        <w:rPr>
          <w:rFonts w:ascii="Aptos Display" w:hAnsi="Aptos Display" w:eastAsia="Aptos Display" w:cs="Aptos Display"/>
          <w:lang w:val="pl-PL"/>
        </w:rPr>
      </w:pPr>
      <w:r w:rsidRPr="5FD91BA7" w:rsidR="00A33A26">
        <w:rPr>
          <w:rFonts w:ascii="Aptos Display" w:hAnsi="Aptos Display" w:eastAsia="Aptos Display" w:cs="Aptos Display"/>
          <w:lang w:val="pl-PL"/>
        </w:rPr>
        <w:t>Kanclerka</w:t>
      </w:r>
      <w:r w:rsidRPr="5FD91BA7" w:rsidR="00A33A26">
        <w:rPr>
          <w:rFonts w:ascii="Aptos Display" w:hAnsi="Aptos Display" w:eastAsia="Aptos Display" w:cs="Aptos Display"/>
          <w:lang w:val="pl-PL"/>
        </w:rPr>
        <w:t xml:space="preserve"> </w:t>
      </w:r>
    </w:p>
    <w:p w:rsidRPr="00943CB5" w:rsidR="00A33A26" w:rsidP="5FD91BA7" w:rsidRDefault="00A33A26" w14:paraId="53A63709" w14:textId="61C4CB31">
      <w:pPr>
        <w:rPr>
          <w:rFonts w:ascii="Aptos Display" w:hAnsi="Aptos Display" w:eastAsia="Aptos Display" w:cs="Aptos Display"/>
          <w:lang w:val="pl-PL"/>
        </w:rPr>
      </w:pPr>
      <w:r w:rsidRPr="5FD91BA7" w:rsidR="00A33A26">
        <w:rPr>
          <w:rFonts w:ascii="Aptos Display" w:hAnsi="Aptos Display" w:eastAsia="Aptos Display" w:cs="Aptos Display"/>
          <w:lang w:val="pl-PL"/>
        </w:rPr>
        <w:t xml:space="preserve">Akademii Teatralnej im. Aleksandra Zelwerowicza w Warszawie </w:t>
      </w:r>
    </w:p>
    <w:p w:rsidRPr="00943CB5" w:rsidR="00752E06" w:rsidP="5FD91BA7" w:rsidRDefault="00752E06" w14:paraId="582EA178" w14:textId="77777777">
      <w:pPr>
        <w:rPr>
          <w:rFonts w:ascii="Aptos Display" w:hAnsi="Aptos Display" w:eastAsia="Aptos Display" w:cs="Aptos Display"/>
          <w:lang w:val="pl-PL"/>
        </w:rPr>
      </w:pPr>
    </w:p>
    <w:p w:rsidR="5FD91BA7" w:rsidP="5FD91BA7" w:rsidRDefault="5FD91BA7" w14:paraId="3BFE2E5B" w14:textId="1BD1F721">
      <w:pPr>
        <w:rPr>
          <w:rFonts w:ascii="Aptos Display" w:hAnsi="Aptos Display" w:eastAsia="Aptos Display" w:cs="Aptos Display"/>
          <w:lang w:val="pl-PL"/>
        </w:rPr>
      </w:pPr>
    </w:p>
    <w:p w:rsidR="5FD91BA7" w:rsidP="5FD91BA7" w:rsidRDefault="5FD91BA7" w14:paraId="2B2FB4DC" w14:textId="0783B448">
      <w:pPr>
        <w:rPr>
          <w:rFonts w:ascii="Aptos Display" w:hAnsi="Aptos Display" w:eastAsia="Aptos Display" w:cs="Aptos Display"/>
          <w:lang w:val="pl-PL"/>
        </w:rPr>
      </w:pPr>
    </w:p>
    <w:p w:rsidR="5FD91BA7" w:rsidP="5FD91BA7" w:rsidRDefault="5FD91BA7" w14:paraId="1D3A2A1B" w14:textId="0198FB2A">
      <w:pPr>
        <w:rPr>
          <w:rFonts w:ascii="Aptos Display" w:hAnsi="Aptos Display" w:eastAsia="Aptos Display" w:cs="Aptos Display"/>
          <w:lang w:val="pl-PL"/>
        </w:rPr>
      </w:pPr>
    </w:p>
    <w:p w:rsidR="5FD91BA7" w:rsidP="5FD91BA7" w:rsidRDefault="5FD91BA7" w14:paraId="437258E7" w14:textId="67D53FDA">
      <w:pPr>
        <w:rPr>
          <w:rFonts w:ascii="Aptos Display" w:hAnsi="Aptos Display" w:eastAsia="Aptos Display" w:cs="Aptos Display"/>
          <w:lang w:val="pl-PL"/>
        </w:rPr>
      </w:pPr>
    </w:p>
    <w:p w:rsidR="5FD91BA7" w:rsidP="5FD91BA7" w:rsidRDefault="5FD91BA7" w14:paraId="32E37773" w14:textId="40A30EC9">
      <w:pPr>
        <w:rPr>
          <w:rFonts w:ascii="Aptos Display" w:hAnsi="Aptos Display" w:eastAsia="Aptos Display" w:cs="Aptos Display"/>
          <w:lang w:val="pl-PL"/>
        </w:rPr>
      </w:pPr>
    </w:p>
    <w:p w:rsidRPr="00943CB5" w:rsidR="00752E06" w:rsidP="5FD91BA7" w:rsidRDefault="00752E06" w14:paraId="557E8EEC" w14:textId="77777777">
      <w:pPr>
        <w:rPr>
          <w:rFonts w:ascii="Aptos Display" w:hAnsi="Aptos Display" w:eastAsia="Aptos Display" w:cs="Aptos Display"/>
          <w:lang w:val="pl-PL"/>
        </w:rPr>
      </w:pPr>
    </w:p>
    <w:p w:rsidR="2A6D41C2" w:rsidP="5FD91BA7" w:rsidRDefault="2A6D41C2" w14:paraId="2A24A333" w14:textId="25574CBA">
      <w:pPr>
        <w:rPr>
          <w:rFonts w:ascii="Aptos Display" w:hAnsi="Aptos Display" w:eastAsia="Aptos Display" w:cs="Aptos Display"/>
          <w:u w:val="single"/>
          <w:lang w:val="en-US"/>
        </w:rPr>
      </w:pPr>
      <w:r w:rsidRPr="5FD91BA7" w:rsidR="2A6D41C2">
        <w:rPr>
          <w:rFonts w:ascii="Aptos Display" w:hAnsi="Aptos Display" w:eastAsia="Aptos Display" w:cs="Aptos Display"/>
          <w:u w:val="single"/>
          <w:lang w:val="en-US"/>
        </w:rPr>
        <w:t>Zał</w:t>
      </w:r>
      <w:r w:rsidRPr="5FD91BA7" w:rsidR="001E3369">
        <w:rPr>
          <w:rFonts w:ascii="Aptos Display" w:hAnsi="Aptos Display" w:eastAsia="Aptos Display" w:cs="Aptos Display"/>
          <w:u w:val="single"/>
          <w:lang w:val="en-US"/>
        </w:rPr>
        <w:t>ą</w:t>
      </w:r>
      <w:r w:rsidRPr="5FD91BA7" w:rsidR="2A6D41C2">
        <w:rPr>
          <w:rFonts w:ascii="Aptos Display" w:hAnsi="Aptos Display" w:eastAsia="Aptos Display" w:cs="Aptos Display"/>
          <w:u w:val="single"/>
          <w:lang w:val="en-US"/>
        </w:rPr>
        <w:t>czniki</w:t>
      </w:r>
      <w:r w:rsidRPr="5FD91BA7" w:rsidR="2A6D41C2">
        <w:rPr>
          <w:rFonts w:ascii="Aptos Display" w:hAnsi="Aptos Display" w:eastAsia="Aptos Display" w:cs="Aptos Display"/>
          <w:u w:val="single"/>
          <w:lang w:val="en-US"/>
        </w:rPr>
        <w:t>:</w:t>
      </w:r>
    </w:p>
    <w:p w:rsidR="2A6D41C2" w:rsidP="5FD91BA7" w:rsidRDefault="2A6D41C2" w14:paraId="5B68E1A0" w14:textId="392D9244">
      <w:pPr>
        <w:pStyle w:val="Akapitzlist"/>
        <w:numPr>
          <w:ilvl w:val="0"/>
          <w:numId w:val="48"/>
        </w:numPr>
        <w:rPr>
          <w:rFonts w:ascii="Aptos Display" w:hAnsi="Aptos Display" w:eastAsia="Aptos Display" w:cs="Aptos Display"/>
          <w:lang w:val="en-US"/>
        </w:rPr>
      </w:pPr>
      <w:r w:rsidRPr="5FD91BA7" w:rsidR="2A6D41C2">
        <w:rPr>
          <w:rFonts w:ascii="Aptos Display" w:hAnsi="Aptos Display" w:eastAsia="Aptos Display" w:cs="Aptos Display"/>
          <w:lang w:val="en-US"/>
        </w:rPr>
        <w:t>Za</w:t>
      </w:r>
      <w:r w:rsidRPr="5FD91BA7" w:rsidR="255826DA">
        <w:rPr>
          <w:rFonts w:ascii="Aptos Display" w:hAnsi="Aptos Display" w:eastAsia="Aptos Display" w:cs="Aptos Display"/>
          <w:lang w:val="en-US"/>
        </w:rPr>
        <w:t>łą</w:t>
      </w:r>
      <w:r w:rsidRPr="5FD91BA7" w:rsidR="2A6D41C2">
        <w:rPr>
          <w:rFonts w:ascii="Aptos Display" w:hAnsi="Aptos Display" w:eastAsia="Aptos Display" w:cs="Aptos Display"/>
          <w:lang w:val="en-US"/>
        </w:rPr>
        <w:t>cznik</w:t>
      </w:r>
      <w:r w:rsidRPr="5FD91BA7" w:rsidR="2A6D41C2">
        <w:rPr>
          <w:rFonts w:ascii="Aptos Display" w:hAnsi="Aptos Display" w:eastAsia="Aptos Display" w:cs="Aptos Display"/>
          <w:lang w:val="en-US"/>
        </w:rPr>
        <w:t xml:space="preserve"> nr 1 </w:t>
      </w:r>
      <w:r w:rsidRPr="5FD91BA7" w:rsidR="664EC3F0">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formularz</w:t>
      </w:r>
      <w:r w:rsidRPr="5FD91BA7" w:rsidR="2A6D41C2">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ofertowy</w:t>
      </w:r>
      <w:r w:rsidRPr="5FD91BA7" w:rsidR="5A9328E3">
        <w:rPr>
          <w:rFonts w:ascii="Aptos Display" w:hAnsi="Aptos Display" w:eastAsia="Aptos Display" w:cs="Aptos Display"/>
          <w:lang w:val="en-US"/>
        </w:rPr>
        <w:t>,</w:t>
      </w:r>
    </w:p>
    <w:p w:rsidR="480CF86F" w:rsidP="5FD91BA7" w:rsidRDefault="480CF86F" w14:paraId="1FC8D48D" w14:textId="7A527406">
      <w:pPr>
        <w:pStyle w:val="Akapitzlist"/>
        <w:numPr>
          <w:ilvl w:val="0"/>
          <w:numId w:val="48"/>
        </w:numPr>
        <w:suppressLineNumbers w:val="0"/>
        <w:bidi w:val="0"/>
        <w:spacing w:before="0" w:beforeAutospacing="off" w:after="0" w:afterAutospacing="off" w:line="259" w:lineRule="auto"/>
        <w:ind w:left="720" w:right="0" w:hanging="360"/>
        <w:jc w:val="left"/>
        <w:rPr>
          <w:rFonts w:ascii="Aptos Display" w:hAnsi="Aptos Display" w:eastAsia="Aptos Display" w:cs="Aptos Display"/>
          <w:lang w:val="en-US"/>
        </w:rPr>
      </w:pPr>
      <w:r w:rsidRPr="5FD91BA7" w:rsidR="480CF86F">
        <w:rPr>
          <w:rFonts w:ascii="Aptos Display" w:hAnsi="Aptos Display" w:eastAsia="Aptos Display" w:cs="Aptos Display"/>
          <w:lang w:val="en-US"/>
        </w:rPr>
        <w:t>Załącznik</w:t>
      </w:r>
      <w:r w:rsidRPr="5FD91BA7" w:rsidR="480CF86F">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nr A</w:t>
      </w:r>
      <w:r w:rsidRPr="5FD91BA7" w:rsidR="2A6D41C2">
        <w:rPr>
          <w:rFonts w:ascii="Aptos Display" w:hAnsi="Aptos Display" w:eastAsia="Aptos Display" w:cs="Aptos Display"/>
          <w:lang w:val="en-US"/>
        </w:rPr>
        <w:t>1 -</w:t>
      </w:r>
      <w:r w:rsidRPr="5FD91BA7" w:rsidR="2A6D41C2">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wykaz</w:t>
      </w:r>
      <w:r w:rsidRPr="5FD91BA7" w:rsidR="2A6D41C2">
        <w:rPr>
          <w:rFonts w:ascii="Aptos Display" w:hAnsi="Aptos Display" w:eastAsia="Aptos Display" w:cs="Aptos Display"/>
          <w:lang w:val="en-US"/>
        </w:rPr>
        <w:t xml:space="preserve"> </w:t>
      </w:r>
      <w:r w:rsidRPr="5FD91BA7" w:rsidR="36E042C1">
        <w:rPr>
          <w:rFonts w:ascii="Aptos Display" w:hAnsi="Aptos Display" w:eastAsia="Aptos Display" w:cs="Aptos Display"/>
          <w:lang w:val="en-US"/>
        </w:rPr>
        <w:t>zrealizowanych</w:t>
      </w:r>
      <w:r w:rsidRPr="5FD91BA7" w:rsidR="2A6D41C2">
        <w:rPr>
          <w:rFonts w:ascii="Aptos Display" w:hAnsi="Aptos Display" w:eastAsia="Aptos Display" w:cs="Aptos Display"/>
          <w:lang w:val="en-US"/>
        </w:rPr>
        <w:t xml:space="preserve"> </w:t>
      </w:r>
      <w:r w:rsidRPr="5FD91BA7" w:rsidR="1F1A571E">
        <w:rPr>
          <w:rFonts w:ascii="Aptos Display" w:hAnsi="Aptos Display" w:eastAsia="Aptos Display" w:cs="Aptos Display"/>
          <w:lang w:val="en-US"/>
        </w:rPr>
        <w:t>usług</w:t>
      </w:r>
      <w:r w:rsidRPr="5FD91BA7" w:rsidR="127369BE">
        <w:rPr>
          <w:rFonts w:ascii="Aptos Display" w:hAnsi="Aptos Display" w:eastAsia="Aptos Display" w:cs="Aptos Display"/>
          <w:lang w:val="en-US"/>
        </w:rPr>
        <w:t>,</w:t>
      </w:r>
    </w:p>
    <w:p w:rsidR="30651C12" w:rsidP="5FD91BA7" w:rsidRDefault="30651C12" w14:paraId="4E775821" w14:textId="10FA925B">
      <w:pPr>
        <w:pStyle w:val="Akapitzlist"/>
        <w:numPr>
          <w:ilvl w:val="0"/>
          <w:numId w:val="48"/>
        </w:numPr>
        <w:suppressLineNumbers w:val="0"/>
        <w:bidi w:val="0"/>
        <w:spacing w:before="0" w:beforeAutospacing="off" w:after="0" w:afterAutospacing="off" w:line="259" w:lineRule="auto"/>
        <w:ind w:left="720" w:right="0" w:hanging="360"/>
        <w:jc w:val="left"/>
        <w:rPr>
          <w:rFonts w:ascii="Aptos Display" w:hAnsi="Aptos Display" w:eastAsia="Aptos Display" w:cs="Aptos Display"/>
          <w:noProof w:val="0"/>
          <w:lang w:val="en-US"/>
        </w:rPr>
      </w:pPr>
      <w:r w:rsidRPr="5FD91BA7" w:rsidR="30651C12">
        <w:rPr>
          <w:rFonts w:ascii="Aptos Display" w:hAnsi="Aptos Display" w:eastAsia="Aptos Display" w:cs="Aptos Display"/>
          <w:lang w:val="en-US"/>
        </w:rPr>
        <w:t>Załącznik</w:t>
      </w:r>
      <w:r w:rsidRPr="5FD91BA7" w:rsidR="30651C12">
        <w:rPr>
          <w:rFonts w:ascii="Aptos Display" w:hAnsi="Aptos Display" w:eastAsia="Aptos Display" w:cs="Aptos Display"/>
          <w:lang w:val="en-US"/>
        </w:rPr>
        <w:t xml:space="preserve"> </w:t>
      </w:r>
      <w:r w:rsidRPr="5FD91BA7" w:rsidR="2A6D41C2">
        <w:rPr>
          <w:rFonts w:ascii="Aptos Display" w:hAnsi="Aptos Display" w:eastAsia="Aptos Display" w:cs="Aptos Display"/>
          <w:lang w:val="en-US"/>
        </w:rPr>
        <w:t>nr 2</w:t>
      </w:r>
      <w:r w:rsidRPr="5FD91BA7" w:rsidR="28E83289">
        <w:rPr>
          <w:rFonts w:ascii="Aptos Display" w:hAnsi="Aptos Display" w:eastAsia="Aptos Display" w:cs="Aptos Display"/>
          <w:lang w:val="en-US"/>
        </w:rPr>
        <w:t>a</w:t>
      </w:r>
      <w:r w:rsidRPr="5FD91BA7" w:rsidR="2A6D41C2">
        <w:rPr>
          <w:rFonts w:ascii="Aptos Display" w:hAnsi="Aptos Display" w:eastAsia="Aptos Display" w:cs="Aptos Display"/>
          <w:lang w:val="en-US"/>
        </w:rPr>
        <w:t xml:space="preserve"> -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Informacja</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dla</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oferenta</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będącego</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osobą</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en-US"/>
        </w:rPr>
        <w:t>fizyczną</w:t>
      </w:r>
      <w:r w:rsidRPr="5FD91BA7" w:rsidR="2E50A48A">
        <w:rPr>
          <w:rFonts w:ascii="Aptos Display" w:hAnsi="Aptos Display" w:eastAsia="Aptos Display" w:cs="Aptos Display"/>
          <w:b w:val="0"/>
          <w:bCs w:val="0"/>
          <w:i w:val="0"/>
          <w:iCs w:val="0"/>
          <w:caps w:val="0"/>
          <w:smallCaps w:val="0"/>
          <w:noProof w:val="0"/>
          <w:color w:val="000000" w:themeColor="text1" w:themeTint="FF" w:themeShade="FF"/>
          <w:lang w:val="en-US"/>
        </w:rPr>
        <w:t>,</w:t>
      </w:r>
    </w:p>
    <w:p w:rsidR="4277D79F" w:rsidP="5FD91BA7" w:rsidRDefault="4277D79F" w14:paraId="4BE5AF20" w14:textId="7EE0A21E">
      <w:pPr>
        <w:pStyle w:val="Akapitzlist"/>
        <w:numPr>
          <w:ilvl w:val="0"/>
          <w:numId w:val="48"/>
        </w:numPr>
        <w:suppressLineNumbers w:val="0"/>
        <w:bidi w:val="0"/>
        <w:spacing w:before="0" w:beforeAutospacing="off" w:after="0" w:afterAutospacing="off" w:line="259" w:lineRule="auto"/>
        <w:ind w:left="720" w:right="0" w:hanging="360"/>
        <w:jc w:val="left"/>
        <w:rPr>
          <w:rFonts w:ascii="Aptos Display" w:hAnsi="Aptos Display" w:eastAsia="Aptos Display" w:cs="Aptos Display"/>
          <w:b w:val="0"/>
          <w:bCs w:val="0"/>
          <w:i w:val="0"/>
          <w:iCs w:val="0"/>
          <w:caps w:val="0"/>
          <w:smallCaps w:val="0"/>
          <w:noProof w:val="0"/>
          <w:color w:val="000000" w:themeColor="text1" w:themeTint="FF" w:themeShade="FF"/>
          <w:lang w:val="pl-PL"/>
        </w:rPr>
      </w:pPr>
      <w:r w:rsidRPr="5FD91BA7" w:rsidR="4277D79F">
        <w:rPr>
          <w:rFonts w:ascii="Aptos Display" w:hAnsi="Aptos Display" w:eastAsia="Aptos Display" w:cs="Aptos Display"/>
          <w:lang w:val="en-US"/>
        </w:rPr>
        <w:t>Załącznik</w:t>
      </w:r>
      <w:r w:rsidRPr="5FD91BA7" w:rsidR="4277D79F">
        <w:rPr>
          <w:rFonts w:ascii="Aptos Display" w:hAnsi="Aptos Display" w:eastAsia="Aptos Display" w:cs="Aptos Display"/>
          <w:lang w:val="en-US"/>
        </w:rPr>
        <w:t xml:space="preserve">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pl-PL"/>
        </w:rPr>
        <w:t xml:space="preserve">nr 2b - </w:t>
      </w:r>
      <w:r w:rsidRPr="5FD91BA7" w:rsidR="2A6D41C2">
        <w:rPr>
          <w:rFonts w:ascii="Aptos Display" w:hAnsi="Aptos Display" w:eastAsia="Aptos Display" w:cs="Aptos Display"/>
          <w:b w:val="0"/>
          <w:bCs w:val="0"/>
          <w:i w:val="0"/>
          <w:iCs w:val="0"/>
          <w:caps w:val="0"/>
          <w:smallCaps w:val="0"/>
          <w:noProof w:val="0"/>
          <w:color w:val="000000" w:themeColor="text1" w:themeTint="FF" w:themeShade="FF"/>
          <w:lang w:val="pl-PL"/>
        </w:rPr>
        <w:t>Informacja dla oferenta będącego osobą prawną</w:t>
      </w:r>
      <w:r w:rsidRPr="5FD91BA7" w:rsidR="2E50A48A">
        <w:rPr>
          <w:rFonts w:ascii="Aptos Display" w:hAnsi="Aptos Display" w:eastAsia="Aptos Display" w:cs="Aptos Display"/>
          <w:b w:val="0"/>
          <w:bCs w:val="0"/>
          <w:i w:val="0"/>
          <w:iCs w:val="0"/>
          <w:caps w:val="0"/>
          <w:smallCaps w:val="0"/>
          <w:noProof w:val="0"/>
          <w:color w:val="000000" w:themeColor="text1" w:themeTint="FF" w:themeShade="FF"/>
          <w:lang w:val="pl-PL"/>
        </w:rPr>
        <w:t>,</w:t>
      </w:r>
    </w:p>
    <w:p w:rsidR="7D1CE0F5" w:rsidP="5FD91BA7" w:rsidRDefault="7D1CE0F5" w14:paraId="05E47B6F" w14:textId="0AE9058A">
      <w:pPr>
        <w:pStyle w:val="Akapitzlist"/>
        <w:numPr>
          <w:ilvl w:val="0"/>
          <w:numId w:val="48"/>
        </w:numPr>
        <w:suppressLineNumbers w:val="0"/>
        <w:bidi w:val="0"/>
        <w:spacing w:before="0" w:beforeAutospacing="off" w:after="0" w:afterAutospacing="off" w:line="259" w:lineRule="auto"/>
        <w:ind w:left="720" w:right="0" w:hanging="360"/>
        <w:jc w:val="left"/>
        <w:rPr>
          <w:rFonts w:ascii="Aptos Display" w:hAnsi="Aptos Display" w:eastAsia="Aptos Display" w:cs="Aptos Display"/>
          <w:noProof w:val="0"/>
          <w:lang w:val="pl-PL"/>
        </w:rPr>
      </w:pPr>
      <w:r w:rsidRPr="5FD91BA7" w:rsidR="7D1CE0F5">
        <w:rPr>
          <w:rFonts w:ascii="Aptos Display" w:hAnsi="Aptos Display" w:eastAsia="Aptos Display" w:cs="Aptos Display"/>
          <w:lang w:val="en-US"/>
        </w:rPr>
        <w:t>Załącznik</w:t>
      </w:r>
      <w:r w:rsidRPr="5FD91BA7" w:rsidR="7D1CE0F5">
        <w:rPr>
          <w:rFonts w:ascii="Aptos Display" w:hAnsi="Aptos Display" w:eastAsia="Aptos Display" w:cs="Aptos Display"/>
          <w:lang w:val="en-US"/>
        </w:rPr>
        <w:t xml:space="preserve"> </w:t>
      </w:r>
      <w:r w:rsidRPr="5FD91BA7" w:rsidR="2A6D41C2">
        <w:rPr>
          <w:rFonts w:ascii="Aptos Display" w:hAnsi="Aptos Display" w:eastAsia="Aptos Display" w:cs="Aptos Display"/>
          <w:noProof w:val="0"/>
          <w:lang w:val="pl-PL"/>
        </w:rPr>
        <w:t>nr 3 - wzór umowy.</w:t>
      </w:r>
    </w:p>
    <w:sectPr w:rsidRPr="00943CB5" w:rsidR="00752E06" w:rsidSect="006C720F">
      <w:headerReference w:type="default" r:id="rId11"/>
      <w:footerReference w:type="default" r:id="rId12"/>
      <w:pgSz w:w="11900" w:h="16840" w:orient="portrait"/>
      <w:pgMar w:top="1985" w:right="1418" w:bottom="2155" w:left="1418"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0D5D" w:rsidP="003437D8" w:rsidRDefault="00300D5D" w14:paraId="4DD0FCFD" w14:textId="77777777">
      <w:r>
        <w:separator/>
      </w:r>
    </w:p>
  </w:endnote>
  <w:endnote w:type="continuationSeparator" w:id="0">
    <w:p w:rsidR="00300D5D" w:rsidP="003437D8" w:rsidRDefault="00300D5D" w14:paraId="6FDEA5B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7F4793" w:rsidRDefault="007F4793" w14:paraId="3C5E61A8" w14:textId="67823734">
    <w:pPr>
      <w:pStyle w:val="Stopka"/>
    </w:pPr>
    <w:r>
      <w:rPr>
        <w:noProof/>
        <w:lang w:val="pl-PL"/>
      </w:rPr>
      <w:drawing>
        <wp:inline distT="0" distB="0" distL="0" distR="0" wp14:anchorId="098CBF21" wp14:editId="3687730D">
          <wp:extent cx="5755640" cy="899795"/>
          <wp:effectExtent l="0" t="0" r="0" b="190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0D5D" w:rsidP="003437D8" w:rsidRDefault="00300D5D" w14:paraId="57CDCE60" w14:textId="77777777">
      <w:r>
        <w:separator/>
      </w:r>
    </w:p>
  </w:footnote>
  <w:footnote w:type="continuationSeparator" w:id="0">
    <w:p w:rsidR="00300D5D" w:rsidP="003437D8" w:rsidRDefault="00300D5D" w14:paraId="15F1C20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8708A5" w:rsidRDefault="00C33501" w14:paraId="41B2CEF3" w14:textId="56354BB4">
    <w:pPr>
      <w:pStyle w:val="Nagwek"/>
    </w:pPr>
    <w:r>
      <w:rPr>
        <w:noProof/>
        <w:lang w:val="pl-PL"/>
      </w:rPr>
      <w:drawing>
        <wp:inline distT="0" distB="0" distL="0" distR="0" wp14:anchorId="55A61FA4" wp14:editId="6D9584EA">
          <wp:extent cx="5755640" cy="899795"/>
          <wp:effectExtent l="0" t="0" r="0" b="190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7">
    <w:nsid w:val="26a235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0000A"/>
    <w:multiLevelType w:val="singleLevel"/>
    <w:tmpl w:val="A0F46370"/>
    <w:name w:val="WW8Num10"/>
    <w:lvl w:ilvl="0">
      <w:start w:val="1"/>
      <w:numFmt w:val="decimal"/>
      <w:lvlText w:val="%1."/>
      <w:lvlJc w:val="left"/>
      <w:pPr>
        <w:tabs>
          <w:tab w:val="num" w:pos="360"/>
        </w:tabs>
        <w:ind w:left="360" w:hanging="360"/>
      </w:pPr>
      <w:rPr>
        <w:rFonts w:hint="default" w:ascii="Times New Roman" w:hAnsi="Times New Roman" w:cs="Times New Roman"/>
        <w:sz w:val="22"/>
        <w:szCs w:val="22"/>
      </w:rPr>
    </w:lvl>
  </w:abstractNum>
  <w:abstractNum w:abstractNumId="1" w15:restartNumberingAfterBreak="0">
    <w:nsid w:val="0000000C"/>
    <w:multiLevelType w:val="multilevel"/>
    <w:tmpl w:val="38301382"/>
    <w:name w:val="WW8Num12"/>
    <w:lvl w:ilvl="0">
      <w:start w:val="1"/>
      <w:numFmt w:val="decimal"/>
      <w:lvlText w:val="%1)"/>
      <w:lvlJc w:val="left"/>
      <w:pPr>
        <w:tabs>
          <w:tab w:val="num" w:pos="720"/>
        </w:tabs>
        <w:ind w:left="720" w:hanging="360"/>
      </w:pPr>
      <w:rPr>
        <w:rFonts w:hint="default" w:ascii="Times New Roman" w:hAnsi="Times New Roman" w:cs="Times New Roman"/>
        <w:sz w:val="22"/>
        <w:szCs w:val="22"/>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hint="default" w:ascii="Times New Roman" w:hAnsi="Times New Roman" w:cs="Times New Roman"/>
        <w:sz w:val="22"/>
        <w:szCs w:val="22"/>
      </w:rPr>
    </w:lvl>
    <w:lvl w:ilvl="3">
      <w:start w:val="1"/>
      <w:numFmt w:val="lowerLetter"/>
      <w:lvlText w:val="%4)"/>
      <w:lvlJc w:val="left"/>
      <w:pPr>
        <w:tabs>
          <w:tab w:val="num" w:pos="2880"/>
        </w:tabs>
        <w:ind w:left="2880" w:hanging="360"/>
      </w:pPr>
      <w:rPr>
        <w:rFonts w:hint="default" w:ascii="Arial" w:hAnsi="Arial" w:cs="Arial"/>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E"/>
    <w:multiLevelType w:val="multilevel"/>
    <w:tmpl w:val="1ADCE44C"/>
    <w:name w:val="WW8Num15"/>
    <w:lvl w:ilvl="0">
      <w:start w:val="1"/>
      <w:numFmt w:val="decimal"/>
      <w:lvlText w:val="%1."/>
      <w:lvlJc w:val="left"/>
      <w:pPr>
        <w:tabs>
          <w:tab w:val="num" w:pos="0"/>
        </w:tabs>
        <w:ind w:left="720" w:hanging="360"/>
      </w:pPr>
      <w:rPr>
        <w:rFonts w:hint="default" w:ascii="Arial" w:hAnsi="Arial" w:cs="Arial"/>
        <w:sz w:val="22"/>
        <w:szCs w:val="22"/>
      </w:rPr>
    </w:lvl>
    <w:lvl w:ilvl="1">
      <w:start w:val="6"/>
      <w:numFmt w:val="decimal"/>
      <w:lvlText w:val="%2."/>
      <w:lvlJc w:val="left"/>
      <w:pPr>
        <w:tabs>
          <w:tab w:val="num" w:pos="1440"/>
        </w:tabs>
        <w:ind w:left="1440" w:hanging="360"/>
      </w:pPr>
      <w:rPr>
        <w:rFonts w:hint="default" w:ascii="Times New Roman" w:hAnsi="Times New Roman" w:cs="Times New Roman"/>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1"/>
    <w:multiLevelType w:val="singleLevel"/>
    <w:tmpl w:val="0415000F"/>
    <w:lvl w:ilvl="0">
      <w:start w:val="1"/>
      <w:numFmt w:val="decimal"/>
      <w:lvlText w:val="%1."/>
      <w:lvlJc w:val="left"/>
      <w:pPr>
        <w:ind w:left="360" w:hanging="360"/>
      </w:pPr>
      <w:rPr>
        <w:sz w:val="22"/>
        <w:szCs w:val="22"/>
      </w:rPr>
    </w:lvl>
  </w:abstractNum>
  <w:abstractNum w:abstractNumId="4" w15:restartNumberingAfterBreak="0">
    <w:nsid w:val="00000403"/>
    <w:multiLevelType w:val="multilevel"/>
    <w:tmpl w:val="00000886"/>
    <w:lvl w:ilvl="0">
      <w:start w:val="1"/>
      <w:numFmt w:val="decimal"/>
      <w:lvlText w:val="%1."/>
      <w:lvlJc w:val="left"/>
      <w:pPr>
        <w:ind w:left="161" w:hanging="242"/>
      </w:pPr>
      <w:rPr>
        <w:rFonts w:ascii="Times New Roman" w:hAnsi="Times New Roman" w:cs="Times New Roman"/>
        <w:b w:val="0"/>
        <w:bCs w:val="0"/>
        <w:color w:val="282A2A"/>
        <w:w w:val="109"/>
        <w:sz w:val="23"/>
        <w:szCs w:val="23"/>
      </w:rPr>
    </w:lvl>
    <w:lvl w:ilvl="1">
      <w:numFmt w:val="bullet"/>
      <w:lvlText w:val="•"/>
      <w:lvlJc w:val="left"/>
      <w:pPr>
        <w:ind w:left="860" w:hanging="242"/>
      </w:pPr>
    </w:lvl>
    <w:lvl w:ilvl="2">
      <w:numFmt w:val="bullet"/>
      <w:lvlText w:val="•"/>
      <w:lvlJc w:val="left"/>
      <w:pPr>
        <w:ind w:left="1208" w:hanging="242"/>
      </w:pPr>
    </w:lvl>
    <w:lvl w:ilvl="3">
      <w:numFmt w:val="bullet"/>
      <w:lvlText w:val="•"/>
      <w:lvlJc w:val="left"/>
      <w:pPr>
        <w:ind w:left="1557" w:hanging="242"/>
      </w:pPr>
    </w:lvl>
    <w:lvl w:ilvl="4">
      <w:numFmt w:val="bullet"/>
      <w:lvlText w:val="•"/>
      <w:lvlJc w:val="left"/>
      <w:pPr>
        <w:ind w:left="1906" w:hanging="242"/>
      </w:pPr>
    </w:lvl>
    <w:lvl w:ilvl="5">
      <w:numFmt w:val="bullet"/>
      <w:lvlText w:val="•"/>
      <w:lvlJc w:val="left"/>
      <w:pPr>
        <w:ind w:left="2255" w:hanging="242"/>
      </w:pPr>
    </w:lvl>
    <w:lvl w:ilvl="6">
      <w:numFmt w:val="bullet"/>
      <w:lvlText w:val="•"/>
      <w:lvlJc w:val="left"/>
      <w:pPr>
        <w:ind w:left="2603" w:hanging="242"/>
      </w:pPr>
    </w:lvl>
    <w:lvl w:ilvl="7">
      <w:numFmt w:val="bullet"/>
      <w:lvlText w:val="•"/>
      <w:lvlJc w:val="left"/>
      <w:pPr>
        <w:ind w:left="2952" w:hanging="242"/>
      </w:pPr>
    </w:lvl>
    <w:lvl w:ilvl="8">
      <w:numFmt w:val="bullet"/>
      <w:lvlText w:val="•"/>
      <w:lvlJc w:val="left"/>
      <w:pPr>
        <w:ind w:left="3301" w:hanging="242"/>
      </w:pPr>
    </w:lvl>
  </w:abstractNum>
  <w:abstractNum w:abstractNumId="5" w15:restartNumberingAfterBreak="0">
    <w:nsid w:val="00962301"/>
    <w:multiLevelType w:val="hybridMultilevel"/>
    <w:tmpl w:val="C4D0D7FC"/>
    <w:lvl w:ilvl="0" w:tplc="4260CD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D01ABA"/>
    <w:multiLevelType w:val="hybridMultilevel"/>
    <w:tmpl w:val="25523CD8"/>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AA0500"/>
    <w:multiLevelType w:val="hybridMultilevel"/>
    <w:tmpl w:val="5C08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160DB"/>
    <w:multiLevelType w:val="hybridMultilevel"/>
    <w:tmpl w:val="9CBA1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BD38EE"/>
    <w:multiLevelType w:val="hybridMultilevel"/>
    <w:tmpl w:val="7FC29734"/>
    <w:lvl w:ilvl="0" w:tplc="996AEF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9D1D71"/>
    <w:multiLevelType w:val="hybridMultilevel"/>
    <w:tmpl w:val="3D983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8F3335"/>
    <w:multiLevelType w:val="hybridMultilevel"/>
    <w:tmpl w:val="93E668F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134B6748"/>
    <w:multiLevelType w:val="hybridMultilevel"/>
    <w:tmpl w:val="34620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BF43E4"/>
    <w:multiLevelType w:val="hybridMultilevel"/>
    <w:tmpl w:val="28F83AC6"/>
    <w:lvl w:ilvl="0" w:tplc="45E2469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BA779CB"/>
    <w:multiLevelType w:val="hybridMultilevel"/>
    <w:tmpl w:val="21F8A0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963394"/>
    <w:multiLevelType w:val="hybridMultilevel"/>
    <w:tmpl w:val="E662C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275E2C"/>
    <w:multiLevelType w:val="hybridMultilevel"/>
    <w:tmpl w:val="56AC6936"/>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22572F0C"/>
    <w:multiLevelType w:val="hybridMultilevel"/>
    <w:tmpl w:val="B88EC3D6"/>
    <w:lvl w:ilvl="0">
      <w:start w:val="1"/>
      <w:numFmt w:val="decimal"/>
      <w:lvlText w:val="%1."/>
      <w:lvlJc w:val="left"/>
      <w:pPr>
        <w:ind w:left="720" w:hanging="360"/>
      </w:pPr>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6A6F14"/>
    <w:multiLevelType w:val="hybridMultilevel"/>
    <w:tmpl w:val="13C6F75A"/>
    <w:lvl w:ilvl="0" w:tplc="103E7F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C945B3E"/>
    <w:multiLevelType w:val="hybridMultilevel"/>
    <w:tmpl w:val="4D42469C"/>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8E30ED"/>
    <w:multiLevelType w:val="hybridMultilevel"/>
    <w:tmpl w:val="8DA2EAD0"/>
    <w:lvl w:ilvl="0" w:tplc="D958A508">
      <w:start w:val="1"/>
      <w:numFmt w:val="decimal"/>
      <w:lvlText w:val="%1."/>
      <w:lvlJc w:val="left"/>
      <w:pPr>
        <w:ind w:left="1080" w:hanging="360"/>
      </w:pPr>
      <w:rPr>
        <w:rFonts w:ascii="Calibri Light" w:hAnsi="Calibri Light" w:cs="Calibri Light" w:eastAsiaTheme="minorEastAsi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E93067F"/>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23" w15:restartNumberingAfterBreak="0">
    <w:nsid w:val="2F0460A7"/>
    <w:multiLevelType w:val="hybridMultilevel"/>
    <w:tmpl w:val="129895DA"/>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75085D"/>
    <w:multiLevelType w:val="multilevel"/>
    <w:tmpl w:val="0792AE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5FD6021"/>
    <w:multiLevelType w:val="hybridMultilevel"/>
    <w:tmpl w:val="32E4AB52"/>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F27E60"/>
    <w:multiLevelType w:val="hybridMultilevel"/>
    <w:tmpl w:val="64383152"/>
    <w:lvl w:ilvl="0" w:tplc="78C812B8">
      <w:start w:val="5"/>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D40074E"/>
    <w:multiLevelType w:val="hybridMultilevel"/>
    <w:tmpl w:val="DDCA46C8"/>
    <w:lvl w:ilvl="0" w:tplc="B220E7EA">
      <w:start w:val="1"/>
      <w:numFmt w:val="lowerLetter"/>
      <w:lvlText w:val="%1)"/>
      <w:lvlJc w:val="left"/>
      <w:pPr>
        <w:ind w:left="1410" w:hanging="690"/>
      </w:pPr>
      <w:rPr>
        <w:rFonts w:hint="default"/>
      </w:rPr>
    </w:lvl>
    <w:lvl w:ilvl="1" w:tplc="E7AA1018">
      <w:start w:val="1"/>
      <w:numFmt w:val="lowerRoman"/>
      <w:lvlText w:val="%2)"/>
      <w:lvlJc w:val="left"/>
      <w:pPr>
        <w:ind w:left="2160" w:hanging="72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F444223"/>
    <w:multiLevelType w:val="hybridMultilevel"/>
    <w:tmpl w:val="ABE4EF88"/>
    <w:lvl w:ilvl="0">
      <w:start w:val="1"/>
      <w:numFmt w:val="decimal"/>
      <w:lvlText w:val="%1."/>
      <w:lvlJc w:val="left"/>
      <w:pPr>
        <w:ind w:left="360" w:hanging="360"/>
      </w:pPr>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3F61363E"/>
    <w:multiLevelType w:val="multilevel"/>
    <w:tmpl w:val="63FE6860"/>
    <w:lvl w:ilvl="0">
      <w:start w:val="1"/>
      <w:numFmt w:val="decimal"/>
      <w:lvlText w:val="%1."/>
      <w:legacy w:legacy="1" w:legacySpace="0" w:legacyIndent="283"/>
      <w:lvlJc w:val="left"/>
      <w:pPr>
        <w:ind w:left="567"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0" w15:restartNumberingAfterBreak="0">
    <w:nsid w:val="423C34EC"/>
    <w:multiLevelType w:val="multilevel"/>
    <w:tmpl w:val="18B66D04"/>
    <w:lvl w:ilvl="0">
      <w:start w:val="1"/>
      <w:numFmt w:val="decimal"/>
      <w:lvlText w:val="%1."/>
      <w:lvlJc w:val="left"/>
      <w:pPr>
        <w:tabs>
          <w:tab w:val="num" w:pos="360"/>
        </w:tabs>
        <w:ind w:left="36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5D0215"/>
    <w:multiLevelType w:val="hybridMultilevel"/>
    <w:tmpl w:val="F93ADD64"/>
    <w:lvl w:ilvl="0" w:tplc="999A2E52">
      <w:start w:val="1"/>
      <w:numFmt w:val="bullet"/>
      <w:lvlText w:val="-"/>
      <w:lvlJc w:val="left"/>
      <w:pPr>
        <w:ind w:left="720" w:hanging="360"/>
      </w:pPr>
      <w:rPr>
        <w:rFonts w:hint="default" w:ascii="Times New Roman" w:hAnsi="Times New Roman"/>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2" w15:restartNumberingAfterBreak="0">
    <w:nsid w:val="4C2A2047"/>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33" w15:restartNumberingAfterBreak="0">
    <w:nsid w:val="4E89361F"/>
    <w:multiLevelType w:val="hybridMultilevel"/>
    <w:tmpl w:val="FC2A853E"/>
    <w:lvl w:ilvl="0" w:tplc="6C7A1982">
      <w:start w:val="1"/>
      <w:numFmt w:val="decimal"/>
      <w:lvlText w:val="%1)"/>
      <w:lvlJc w:val="left"/>
      <w:pPr>
        <w:ind w:left="794" w:hanging="37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F54C51"/>
    <w:multiLevelType w:val="hybridMultilevel"/>
    <w:tmpl w:val="C39A602C"/>
    <w:lvl w:ilvl="0" w:tplc="275090D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5" w15:restartNumberingAfterBreak="0">
    <w:nsid w:val="51D11446"/>
    <w:multiLevelType w:val="hybridMultilevel"/>
    <w:tmpl w:val="460E17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966AC5"/>
    <w:multiLevelType w:val="hybridMultilevel"/>
    <w:tmpl w:val="9DFC3E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901F95"/>
    <w:multiLevelType w:val="hybridMultilevel"/>
    <w:tmpl w:val="5C08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EC210D"/>
    <w:multiLevelType w:val="hybridMultilevel"/>
    <w:tmpl w:val="010C9ACC"/>
    <w:lvl w:ilvl="0" w:tplc="0415000B">
      <w:start w:val="1"/>
      <w:numFmt w:val="bullet"/>
      <w:lvlText w:val=""/>
      <w:lvlJc w:val="left"/>
      <w:pPr>
        <w:ind w:left="720" w:hanging="360"/>
      </w:pPr>
      <w:rPr>
        <w:rFonts w:hint="default" w:ascii="Wingdings" w:hAnsi="Wingdings"/>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9"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C4019CB"/>
    <w:multiLevelType w:val="hybridMultilevel"/>
    <w:tmpl w:val="ED0C7892"/>
    <w:lvl w:ilvl="0" w:tplc="D5CA2F60">
      <w:start w:val="1"/>
      <w:numFmt w:val="decimal"/>
      <w:lvlText w:val="%1)"/>
      <w:lvlJc w:val="left"/>
      <w:pPr>
        <w:ind w:left="794" w:hanging="374"/>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2" w15:restartNumberingAfterBreak="0">
    <w:nsid w:val="6E6451BF"/>
    <w:multiLevelType w:val="hybridMultilevel"/>
    <w:tmpl w:val="C7EA10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913DE7"/>
    <w:multiLevelType w:val="hybridMultilevel"/>
    <w:tmpl w:val="26F289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04002D"/>
    <w:multiLevelType w:val="hybridMultilevel"/>
    <w:tmpl w:val="FF54C038"/>
    <w:lvl w:ilvl="0" w:tplc="1E3C4B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AC52440"/>
    <w:multiLevelType w:val="hybridMultilevel"/>
    <w:tmpl w:val="D9123260"/>
    <w:lvl w:ilvl="0" w:tplc="0415000B">
      <w:start w:val="1"/>
      <w:numFmt w:val="bullet"/>
      <w:lvlText w:val=""/>
      <w:lvlJc w:val="left"/>
      <w:pPr>
        <w:ind w:left="720" w:hanging="360"/>
      </w:pPr>
      <w:rPr>
        <w:rFonts w:hint="default" w:ascii="Wingdings" w:hAnsi="Wingdings"/>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46"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48">
    <w:abstractNumId w:val="47"/>
  </w:num>
  <w:num w:numId="1" w16cid:durableId="1546525517">
    <w:abstractNumId w:val="4"/>
  </w:num>
  <w:num w:numId="2" w16cid:durableId="439033579">
    <w:abstractNumId w:val="7"/>
  </w:num>
  <w:num w:numId="3" w16cid:durableId="209877415">
    <w:abstractNumId w:val="37"/>
  </w:num>
  <w:num w:numId="4" w16cid:durableId="664747244">
    <w:abstractNumId w:val="16"/>
  </w:num>
  <w:num w:numId="5" w16cid:durableId="1142818196">
    <w:abstractNumId w:val="12"/>
  </w:num>
  <w:num w:numId="6" w16cid:durableId="415326493">
    <w:abstractNumId w:val="8"/>
  </w:num>
  <w:num w:numId="7" w16cid:durableId="1249385260">
    <w:abstractNumId w:val="38"/>
  </w:num>
  <w:num w:numId="8" w16cid:durableId="1266380221">
    <w:abstractNumId w:val="45"/>
  </w:num>
  <w:num w:numId="9" w16cid:durableId="1826778799">
    <w:abstractNumId w:val="30"/>
  </w:num>
  <w:num w:numId="10" w16cid:durableId="1150904120">
    <w:abstractNumId w:val="22"/>
  </w:num>
  <w:num w:numId="11" w16cid:durableId="89981434">
    <w:abstractNumId w:val="32"/>
  </w:num>
  <w:num w:numId="12" w16cid:durableId="1752971012">
    <w:abstractNumId w:val="29"/>
  </w:num>
  <w:num w:numId="13" w16cid:durableId="137766994">
    <w:abstractNumId w:val="15"/>
  </w:num>
  <w:num w:numId="14" w16cid:durableId="1111627190">
    <w:abstractNumId w:val="3"/>
  </w:num>
  <w:num w:numId="15" w16cid:durableId="793981305">
    <w:abstractNumId w:val="2"/>
    <w:lvlOverride w:ilvl="0">
      <w:startOverride w:val="1"/>
    </w:lvlOverride>
  </w:num>
  <w:num w:numId="16" w16cid:durableId="954755313">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0118119">
    <w:abstractNumId w:val="0"/>
  </w:num>
  <w:num w:numId="18" w16cid:durableId="832067717">
    <w:abstractNumId w:val="36"/>
  </w:num>
  <w:num w:numId="19" w16cid:durableId="1345789912">
    <w:abstractNumId w:val="44"/>
  </w:num>
  <w:num w:numId="20" w16cid:durableId="187720537">
    <w:abstractNumId w:val="9"/>
  </w:num>
  <w:num w:numId="21" w16cid:durableId="349373427">
    <w:abstractNumId w:val="24"/>
  </w:num>
  <w:num w:numId="22" w16cid:durableId="1043943919">
    <w:abstractNumId w:val="13"/>
  </w:num>
  <w:num w:numId="23" w16cid:durableId="1661619682">
    <w:abstractNumId w:val="40"/>
  </w:num>
  <w:num w:numId="24" w16cid:durableId="2140872679">
    <w:abstractNumId w:val="31"/>
  </w:num>
  <w:num w:numId="25" w16cid:durableId="1587956681">
    <w:abstractNumId w:val="46"/>
  </w:num>
  <w:num w:numId="26" w16cid:durableId="1649938091">
    <w:abstractNumId w:val="23"/>
  </w:num>
  <w:num w:numId="27" w16cid:durableId="1649241857">
    <w:abstractNumId w:val="17"/>
  </w:num>
  <w:num w:numId="28" w16cid:durableId="1989167621">
    <w:abstractNumId w:val="11"/>
  </w:num>
  <w:num w:numId="29" w16cid:durableId="455224336">
    <w:abstractNumId w:val="33"/>
  </w:num>
  <w:num w:numId="30" w16cid:durableId="229393401">
    <w:abstractNumId w:val="41"/>
  </w:num>
  <w:num w:numId="31" w16cid:durableId="1953128681">
    <w:abstractNumId w:val="35"/>
  </w:num>
  <w:num w:numId="32" w16cid:durableId="2009215256">
    <w:abstractNumId w:val="21"/>
  </w:num>
  <w:num w:numId="33" w16cid:durableId="894311719">
    <w:abstractNumId w:val="14"/>
  </w:num>
  <w:num w:numId="34" w16cid:durableId="1700160228">
    <w:abstractNumId w:val="42"/>
  </w:num>
  <w:num w:numId="35" w16cid:durableId="425344147">
    <w:abstractNumId w:val="27"/>
  </w:num>
  <w:num w:numId="36" w16cid:durableId="1252811283">
    <w:abstractNumId w:val="18"/>
  </w:num>
  <w:num w:numId="37" w16cid:durableId="2083218423">
    <w:abstractNumId w:val="5"/>
  </w:num>
  <w:num w:numId="38" w16cid:durableId="1797406585">
    <w:abstractNumId w:val="19"/>
  </w:num>
  <w:num w:numId="39" w16cid:durableId="1905142989">
    <w:abstractNumId w:val="34"/>
  </w:num>
  <w:num w:numId="40" w16cid:durableId="1192303983">
    <w:abstractNumId w:val="28"/>
  </w:num>
  <w:num w:numId="41" w16cid:durableId="1365793485">
    <w:abstractNumId w:val="43"/>
  </w:num>
  <w:num w:numId="42" w16cid:durableId="5784913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3743702">
    <w:abstractNumId w:val="10"/>
  </w:num>
  <w:num w:numId="44" w16cid:durableId="1892226727">
    <w:abstractNumId w:val="25"/>
  </w:num>
  <w:num w:numId="45" w16cid:durableId="908609694">
    <w:abstractNumId w:val="20"/>
  </w:num>
  <w:num w:numId="46" w16cid:durableId="208305758">
    <w:abstractNumId w:val="6"/>
  </w:num>
  <w:num w:numId="47" w16cid:durableId="1395424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D8"/>
    <w:rsid w:val="00001B27"/>
    <w:rsid w:val="00003A24"/>
    <w:rsid w:val="00024831"/>
    <w:rsid w:val="000259F1"/>
    <w:rsid w:val="00032999"/>
    <w:rsid w:val="00067D02"/>
    <w:rsid w:val="0009602C"/>
    <w:rsid w:val="000A1EB2"/>
    <w:rsid w:val="000E6FED"/>
    <w:rsid w:val="0010484A"/>
    <w:rsid w:val="0012377F"/>
    <w:rsid w:val="00142F86"/>
    <w:rsid w:val="001650D9"/>
    <w:rsid w:val="0016662F"/>
    <w:rsid w:val="00173F08"/>
    <w:rsid w:val="00196F87"/>
    <w:rsid w:val="001A10E0"/>
    <w:rsid w:val="001A36A8"/>
    <w:rsid w:val="001C1A8D"/>
    <w:rsid w:val="001E3369"/>
    <w:rsid w:val="001F349A"/>
    <w:rsid w:val="002127D9"/>
    <w:rsid w:val="002129F4"/>
    <w:rsid w:val="002371FB"/>
    <w:rsid w:val="002479F4"/>
    <w:rsid w:val="002735CC"/>
    <w:rsid w:val="0027520D"/>
    <w:rsid w:val="00281CF9"/>
    <w:rsid w:val="0029001E"/>
    <w:rsid w:val="002A1E80"/>
    <w:rsid w:val="002A5E0C"/>
    <w:rsid w:val="002D46DA"/>
    <w:rsid w:val="002E2FAB"/>
    <w:rsid w:val="00300D5D"/>
    <w:rsid w:val="003018F5"/>
    <w:rsid w:val="00322BAD"/>
    <w:rsid w:val="003269AE"/>
    <w:rsid w:val="003437D8"/>
    <w:rsid w:val="00345025"/>
    <w:rsid w:val="00360E40"/>
    <w:rsid w:val="0036143B"/>
    <w:rsid w:val="00365A39"/>
    <w:rsid w:val="00372D0D"/>
    <w:rsid w:val="003801CE"/>
    <w:rsid w:val="00380B70"/>
    <w:rsid w:val="0038718F"/>
    <w:rsid w:val="003A51DF"/>
    <w:rsid w:val="003C35D0"/>
    <w:rsid w:val="003C4A4F"/>
    <w:rsid w:val="003D087D"/>
    <w:rsid w:val="003D67BD"/>
    <w:rsid w:val="003F08CC"/>
    <w:rsid w:val="00404A68"/>
    <w:rsid w:val="00421B2E"/>
    <w:rsid w:val="0043010D"/>
    <w:rsid w:val="004354BC"/>
    <w:rsid w:val="00446111"/>
    <w:rsid w:val="0046356C"/>
    <w:rsid w:val="004710D1"/>
    <w:rsid w:val="0047188C"/>
    <w:rsid w:val="0048094E"/>
    <w:rsid w:val="00482D4A"/>
    <w:rsid w:val="00494315"/>
    <w:rsid w:val="00494901"/>
    <w:rsid w:val="004C2EEF"/>
    <w:rsid w:val="004E1129"/>
    <w:rsid w:val="004E5574"/>
    <w:rsid w:val="005067EF"/>
    <w:rsid w:val="005300AB"/>
    <w:rsid w:val="005805BC"/>
    <w:rsid w:val="005A3554"/>
    <w:rsid w:val="005C1C33"/>
    <w:rsid w:val="005C3F9B"/>
    <w:rsid w:val="005F02AB"/>
    <w:rsid w:val="005F51BD"/>
    <w:rsid w:val="0062657B"/>
    <w:rsid w:val="00632B04"/>
    <w:rsid w:val="006401EF"/>
    <w:rsid w:val="00643F0C"/>
    <w:rsid w:val="00655A50"/>
    <w:rsid w:val="00662762"/>
    <w:rsid w:val="006803D2"/>
    <w:rsid w:val="00691498"/>
    <w:rsid w:val="006C2894"/>
    <w:rsid w:val="006C4516"/>
    <w:rsid w:val="006C720F"/>
    <w:rsid w:val="006D5ED3"/>
    <w:rsid w:val="006F26A8"/>
    <w:rsid w:val="006F2A8B"/>
    <w:rsid w:val="006F6D23"/>
    <w:rsid w:val="00711788"/>
    <w:rsid w:val="007228B3"/>
    <w:rsid w:val="0073316C"/>
    <w:rsid w:val="00737F4E"/>
    <w:rsid w:val="00743D22"/>
    <w:rsid w:val="007521B0"/>
    <w:rsid w:val="00752E06"/>
    <w:rsid w:val="007969C0"/>
    <w:rsid w:val="007E769F"/>
    <w:rsid w:val="007F4793"/>
    <w:rsid w:val="008217DE"/>
    <w:rsid w:val="00836766"/>
    <w:rsid w:val="00846402"/>
    <w:rsid w:val="008708A5"/>
    <w:rsid w:val="00877E02"/>
    <w:rsid w:val="00882112"/>
    <w:rsid w:val="008861D1"/>
    <w:rsid w:val="008B3EB0"/>
    <w:rsid w:val="008C4157"/>
    <w:rsid w:val="008E3709"/>
    <w:rsid w:val="00903ECE"/>
    <w:rsid w:val="00904ED4"/>
    <w:rsid w:val="00935AC4"/>
    <w:rsid w:val="00940F9F"/>
    <w:rsid w:val="00942F01"/>
    <w:rsid w:val="00943CB5"/>
    <w:rsid w:val="00952F9C"/>
    <w:rsid w:val="00954062"/>
    <w:rsid w:val="00972551"/>
    <w:rsid w:val="009B388D"/>
    <w:rsid w:val="009D0CB4"/>
    <w:rsid w:val="009D6175"/>
    <w:rsid w:val="009E0576"/>
    <w:rsid w:val="009E24E0"/>
    <w:rsid w:val="009F6A18"/>
    <w:rsid w:val="00A050D1"/>
    <w:rsid w:val="00A111DD"/>
    <w:rsid w:val="00A12435"/>
    <w:rsid w:val="00A319FF"/>
    <w:rsid w:val="00A33A26"/>
    <w:rsid w:val="00A363A7"/>
    <w:rsid w:val="00A4572B"/>
    <w:rsid w:val="00A57511"/>
    <w:rsid w:val="00A61343"/>
    <w:rsid w:val="00A640F8"/>
    <w:rsid w:val="00A75C95"/>
    <w:rsid w:val="00A80842"/>
    <w:rsid w:val="00A850A6"/>
    <w:rsid w:val="00A859A6"/>
    <w:rsid w:val="00AC3014"/>
    <w:rsid w:val="00AD2FF1"/>
    <w:rsid w:val="00AF74F8"/>
    <w:rsid w:val="00B00948"/>
    <w:rsid w:val="00B12926"/>
    <w:rsid w:val="00B143AA"/>
    <w:rsid w:val="00B154E8"/>
    <w:rsid w:val="00B211DB"/>
    <w:rsid w:val="00B24238"/>
    <w:rsid w:val="00B408A8"/>
    <w:rsid w:val="00B476D2"/>
    <w:rsid w:val="00B61536"/>
    <w:rsid w:val="00B63F58"/>
    <w:rsid w:val="00B74ABF"/>
    <w:rsid w:val="00B87ED3"/>
    <w:rsid w:val="00BB7C3F"/>
    <w:rsid w:val="00BC1415"/>
    <w:rsid w:val="00BC205A"/>
    <w:rsid w:val="00BC5D79"/>
    <w:rsid w:val="00BE0541"/>
    <w:rsid w:val="00BE2976"/>
    <w:rsid w:val="00BE42A6"/>
    <w:rsid w:val="00C06A02"/>
    <w:rsid w:val="00C14204"/>
    <w:rsid w:val="00C235A7"/>
    <w:rsid w:val="00C24CAB"/>
    <w:rsid w:val="00C27710"/>
    <w:rsid w:val="00C33501"/>
    <w:rsid w:val="00C47DEE"/>
    <w:rsid w:val="00C61391"/>
    <w:rsid w:val="00CC109E"/>
    <w:rsid w:val="00CD0A81"/>
    <w:rsid w:val="00CD374A"/>
    <w:rsid w:val="00CD403E"/>
    <w:rsid w:val="00CE1F13"/>
    <w:rsid w:val="00CE54E5"/>
    <w:rsid w:val="00CE7EF6"/>
    <w:rsid w:val="00D12C33"/>
    <w:rsid w:val="00D34AB0"/>
    <w:rsid w:val="00D37E57"/>
    <w:rsid w:val="00D44542"/>
    <w:rsid w:val="00D5292B"/>
    <w:rsid w:val="00D61680"/>
    <w:rsid w:val="00D61A99"/>
    <w:rsid w:val="00D96AA5"/>
    <w:rsid w:val="00DA3C23"/>
    <w:rsid w:val="00DB2FCE"/>
    <w:rsid w:val="00DF0900"/>
    <w:rsid w:val="00DF2CE5"/>
    <w:rsid w:val="00DF6A18"/>
    <w:rsid w:val="00DF7171"/>
    <w:rsid w:val="00E031AC"/>
    <w:rsid w:val="00E03A32"/>
    <w:rsid w:val="00E04159"/>
    <w:rsid w:val="00E305F1"/>
    <w:rsid w:val="00E4659F"/>
    <w:rsid w:val="00E555E4"/>
    <w:rsid w:val="00E7190A"/>
    <w:rsid w:val="00E8581D"/>
    <w:rsid w:val="00E922CF"/>
    <w:rsid w:val="00EB1C71"/>
    <w:rsid w:val="00EB4F40"/>
    <w:rsid w:val="00EB7618"/>
    <w:rsid w:val="00EC08FB"/>
    <w:rsid w:val="00EC1E26"/>
    <w:rsid w:val="00ED059F"/>
    <w:rsid w:val="00EE7A4C"/>
    <w:rsid w:val="00EF0530"/>
    <w:rsid w:val="00EF5E7E"/>
    <w:rsid w:val="00F03550"/>
    <w:rsid w:val="00F1A56A"/>
    <w:rsid w:val="00F2182D"/>
    <w:rsid w:val="00F3347A"/>
    <w:rsid w:val="00F37E53"/>
    <w:rsid w:val="00F41B19"/>
    <w:rsid w:val="00F44AA8"/>
    <w:rsid w:val="00F52440"/>
    <w:rsid w:val="00F52C45"/>
    <w:rsid w:val="00F5482D"/>
    <w:rsid w:val="00F70BFB"/>
    <w:rsid w:val="00F71785"/>
    <w:rsid w:val="00F763E8"/>
    <w:rsid w:val="00F76877"/>
    <w:rsid w:val="00FE0C03"/>
    <w:rsid w:val="00FF4227"/>
    <w:rsid w:val="0187F36F"/>
    <w:rsid w:val="04C65C8B"/>
    <w:rsid w:val="0A497416"/>
    <w:rsid w:val="0CC96683"/>
    <w:rsid w:val="0DCFAEFB"/>
    <w:rsid w:val="10D7E184"/>
    <w:rsid w:val="10E06711"/>
    <w:rsid w:val="1104FAB3"/>
    <w:rsid w:val="12640E7A"/>
    <w:rsid w:val="127369BE"/>
    <w:rsid w:val="151AC8C3"/>
    <w:rsid w:val="17BD28FD"/>
    <w:rsid w:val="1AAD07F5"/>
    <w:rsid w:val="1B2103D0"/>
    <w:rsid w:val="1F1A571E"/>
    <w:rsid w:val="1F614AB4"/>
    <w:rsid w:val="21A43123"/>
    <w:rsid w:val="22CC7DCA"/>
    <w:rsid w:val="2348FB37"/>
    <w:rsid w:val="23A629F7"/>
    <w:rsid w:val="255826DA"/>
    <w:rsid w:val="25F6CAB8"/>
    <w:rsid w:val="270D3F76"/>
    <w:rsid w:val="28E83289"/>
    <w:rsid w:val="2A205B7B"/>
    <w:rsid w:val="2A6D41C2"/>
    <w:rsid w:val="2C60E86E"/>
    <w:rsid w:val="2C636625"/>
    <w:rsid w:val="2D805EC8"/>
    <w:rsid w:val="2E50A48A"/>
    <w:rsid w:val="30651C12"/>
    <w:rsid w:val="315FD51C"/>
    <w:rsid w:val="33967FF2"/>
    <w:rsid w:val="34DB9339"/>
    <w:rsid w:val="35B43B6E"/>
    <w:rsid w:val="36E042C1"/>
    <w:rsid w:val="38D995E4"/>
    <w:rsid w:val="3937BF49"/>
    <w:rsid w:val="3AB00D88"/>
    <w:rsid w:val="3B189D78"/>
    <w:rsid w:val="3C897C64"/>
    <w:rsid w:val="3DE1FC5D"/>
    <w:rsid w:val="3F392AE0"/>
    <w:rsid w:val="405BE4C4"/>
    <w:rsid w:val="4070DAF2"/>
    <w:rsid w:val="416A19F6"/>
    <w:rsid w:val="4176F44C"/>
    <w:rsid w:val="424429A9"/>
    <w:rsid w:val="4277D79F"/>
    <w:rsid w:val="42BE346F"/>
    <w:rsid w:val="435E7818"/>
    <w:rsid w:val="480CF86F"/>
    <w:rsid w:val="484C1EE6"/>
    <w:rsid w:val="49B944B8"/>
    <w:rsid w:val="4A8970A8"/>
    <w:rsid w:val="4BB3092D"/>
    <w:rsid w:val="4BEA7105"/>
    <w:rsid w:val="4D454969"/>
    <w:rsid w:val="4DD7218C"/>
    <w:rsid w:val="4F9848E3"/>
    <w:rsid w:val="4FE15009"/>
    <w:rsid w:val="51397D3E"/>
    <w:rsid w:val="516D5C25"/>
    <w:rsid w:val="53884837"/>
    <w:rsid w:val="54CCF796"/>
    <w:rsid w:val="559FB1F6"/>
    <w:rsid w:val="576DFCC9"/>
    <w:rsid w:val="5A9328E3"/>
    <w:rsid w:val="5C322C3B"/>
    <w:rsid w:val="5D4ACAFA"/>
    <w:rsid w:val="5E04C2BF"/>
    <w:rsid w:val="5ED5DE4C"/>
    <w:rsid w:val="5F94EA8D"/>
    <w:rsid w:val="5FD91BA7"/>
    <w:rsid w:val="6004BAA9"/>
    <w:rsid w:val="6081AF97"/>
    <w:rsid w:val="61D01656"/>
    <w:rsid w:val="620EA015"/>
    <w:rsid w:val="63433C82"/>
    <w:rsid w:val="63B67F31"/>
    <w:rsid w:val="664EC3F0"/>
    <w:rsid w:val="66910D7B"/>
    <w:rsid w:val="67E56AEF"/>
    <w:rsid w:val="68B7F0B1"/>
    <w:rsid w:val="692D8E35"/>
    <w:rsid w:val="6F8B762E"/>
    <w:rsid w:val="717ED1E9"/>
    <w:rsid w:val="71CE60CE"/>
    <w:rsid w:val="72E7A31E"/>
    <w:rsid w:val="76DD3E13"/>
    <w:rsid w:val="77BEE7A1"/>
    <w:rsid w:val="78A068EE"/>
    <w:rsid w:val="78C45708"/>
    <w:rsid w:val="79716E97"/>
    <w:rsid w:val="7CA0164C"/>
    <w:rsid w:val="7D1CE0F5"/>
    <w:rsid w:val="7E2A7852"/>
    <w:rsid w:val="7E83F2B4"/>
    <w:rsid w:val="7EFCE379"/>
    <w:rsid w:val="7F17193B"/>
    <w:rsid w:val="7FA418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paragraph" w:styleId="Nagwek1">
    <w:name w:val="heading 1"/>
    <w:basedOn w:val="Normalny"/>
    <w:next w:val="Normalny"/>
    <w:link w:val="Nagwek1Znak"/>
    <w:uiPriority w:val="9"/>
    <w:qFormat/>
    <w:rsid w:val="003C4A4F"/>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3C4A4F"/>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styleId="NagwekZnak" w:customStyle="1">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styleId="StopkaZnak" w:customStyle="1">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styleId="TekstdymkaZnak" w:customStyle="1">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styleId="AkapitzlistZnak" w:customStyle="1">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styleId="TekstpodstawowyZnak" w:customStyle="1">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styleId="TekstprzypisukocowegoZnak" w:customStyle="1">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semiHidden/>
    <w:unhideWhenUsed/>
    <w:rsid w:val="00001B27"/>
    <w:pPr>
      <w:spacing w:after="160"/>
    </w:pPr>
    <w:rPr>
      <w:rFonts w:eastAsiaTheme="minorHAnsi"/>
      <w:sz w:val="20"/>
      <w:szCs w:val="20"/>
      <w:lang w:val="pl-PL" w:eastAsia="en-US"/>
    </w:rPr>
  </w:style>
  <w:style w:type="character" w:styleId="TekstkomentarzaZnak" w:customStyle="1">
    <w:name w:val="Tekst komentarza Znak"/>
    <w:basedOn w:val="Domylnaczcionkaakapitu"/>
    <w:link w:val="Tekstkomentarza"/>
    <w:uiPriority w:val="99"/>
    <w:semiHidden/>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styleId="TematkomentarzaZnak" w:customStyle="1">
    <w:name w:val="Temat komentarza Znak"/>
    <w:basedOn w:val="TekstkomentarzaZnak"/>
    <w:link w:val="Tematkomentarza"/>
    <w:uiPriority w:val="99"/>
    <w:semiHidden/>
    <w:rsid w:val="00001B27"/>
    <w:rPr>
      <w:rFonts w:eastAsiaTheme="minorHAnsi"/>
      <w:b/>
      <w:bCs/>
      <w:sz w:val="20"/>
      <w:szCs w:val="20"/>
      <w:lang w:val="pl-PL" w:eastAsia="en-US"/>
    </w:rPr>
  </w:style>
  <w:style w:type="paragraph" w:styleId="Wzorytekst" w:customStyle="1">
    <w:name w:val="Wzory tekst"/>
    <w:basedOn w:val="Normalny"/>
    <w:uiPriority w:val="99"/>
    <w:rsid w:val="002E2FAB"/>
    <w:pPr>
      <w:widowControl w:val="0"/>
      <w:autoSpaceDE w:val="0"/>
      <w:autoSpaceDN w:val="0"/>
      <w:adjustRightInd w:val="0"/>
      <w:spacing w:line="288" w:lineRule="auto"/>
      <w:jc w:val="both"/>
    </w:pPr>
    <w:rPr>
      <w:rFonts w:ascii="CharterITCPro-Regular" w:hAnsi="CharterITCPro-Regular" w:eastAsia="Times New Roman" w:cs="CharterITCPro-Regular"/>
      <w:color w:val="000000"/>
      <w:sz w:val="18"/>
      <w:szCs w:val="18"/>
      <w:lang w:val="pl-PL"/>
    </w:rPr>
  </w:style>
  <w:style w:type="paragraph" w:styleId="Default" w:customStyle="1">
    <w:name w:val="Default"/>
    <w:rsid w:val="002E2FAB"/>
    <w:pPr>
      <w:autoSpaceDE w:val="0"/>
      <w:autoSpaceDN w:val="0"/>
      <w:adjustRightInd w:val="0"/>
    </w:pPr>
    <w:rPr>
      <w:rFonts w:ascii="Arial" w:hAnsi="Arial" w:cs="Arial" w:eastAsiaTheme="minorHAnsi"/>
      <w:color w:val="000000"/>
      <w:lang w:val="pl-PL" w:eastAsia="en-US"/>
    </w:rPr>
  </w:style>
  <w:style w:type="paragraph" w:styleId="Bezodstpw">
    <w:name w:val="No Spacing"/>
    <w:uiPriority w:val="1"/>
    <w:qFormat/>
    <w:rsid w:val="004E1129"/>
    <w:rPr>
      <w:rFonts w:eastAsiaTheme="minorHAnsi"/>
      <w:sz w:val="22"/>
      <w:szCs w:val="22"/>
      <w:lang w:val="pl-PL" w:eastAsia="en-US"/>
    </w:rPr>
  </w:style>
  <w:style w:type="paragraph" w:styleId="Tekstpodstawowywcity2">
    <w:name w:val="Body Text Indent 2"/>
    <w:basedOn w:val="Normalny"/>
    <w:link w:val="Tekstpodstawowywcity2Znak"/>
    <w:uiPriority w:val="99"/>
    <w:semiHidden/>
    <w:unhideWhenUsed/>
    <w:rsid w:val="004E1129"/>
    <w:pPr>
      <w:spacing w:after="120" w:line="480" w:lineRule="auto"/>
      <w:ind w:left="283"/>
    </w:pPr>
    <w:rPr>
      <w:rFonts w:ascii="Times New Roman" w:hAnsi="Times New Roman" w:eastAsia="Times New Roman" w:cs="Times New Roman"/>
      <w:lang w:val="pl-PL"/>
    </w:rPr>
  </w:style>
  <w:style w:type="character" w:styleId="Tekstpodstawowywcity2Znak" w:customStyle="1">
    <w:name w:val="Tekst podstawowy wcięty 2 Znak"/>
    <w:basedOn w:val="Domylnaczcionkaakapitu"/>
    <w:link w:val="Tekstpodstawowywcity2"/>
    <w:uiPriority w:val="99"/>
    <w:semiHidden/>
    <w:rsid w:val="004E1129"/>
    <w:rPr>
      <w:rFonts w:ascii="Times New Roman" w:hAnsi="Times New Roman" w:eastAsia="Times New Roman" w:cs="Times New Roman"/>
      <w:lang w:val="pl-PL"/>
    </w:rPr>
  </w:style>
  <w:style w:type="paragraph" w:styleId="Tekstpodstawowywcity3">
    <w:name w:val="Body Text Indent 3"/>
    <w:basedOn w:val="Normalny"/>
    <w:link w:val="Tekstpodstawowywcity3Znak"/>
    <w:uiPriority w:val="99"/>
    <w:unhideWhenUsed/>
    <w:rsid w:val="004E1129"/>
    <w:pPr>
      <w:spacing w:after="120"/>
      <w:ind w:left="283"/>
    </w:pPr>
    <w:rPr>
      <w:rFonts w:ascii="Times New Roman" w:hAnsi="Times New Roman" w:eastAsia="Times New Roman" w:cs="Times New Roman"/>
      <w:sz w:val="16"/>
      <w:szCs w:val="16"/>
      <w:lang w:val="pl-PL"/>
    </w:rPr>
  </w:style>
  <w:style w:type="character" w:styleId="Tekstpodstawowywcity3Znak" w:customStyle="1">
    <w:name w:val="Tekst podstawowy wcięty 3 Znak"/>
    <w:basedOn w:val="Domylnaczcionkaakapitu"/>
    <w:link w:val="Tekstpodstawowywcity3"/>
    <w:uiPriority w:val="99"/>
    <w:rsid w:val="004E1129"/>
    <w:rPr>
      <w:rFonts w:ascii="Times New Roman" w:hAnsi="Times New Roman" w:eastAsia="Times New Roman" w:cs="Times New Roman"/>
      <w:sz w:val="16"/>
      <w:szCs w:val="16"/>
      <w:lang w:val="pl-PL"/>
    </w:rPr>
  </w:style>
  <w:style w:type="paragraph" w:styleId="Tekstpodstawowy2">
    <w:name w:val="Body Text 2"/>
    <w:basedOn w:val="Normalny"/>
    <w:link w:val="Tekstpodstawowy2Znak"/>
    <w:uiPriority w:val="99"/>
    <w:unhideWhenUsed/>
    <w:rsid w:val="004E1129"/>
    <w:pPr>
      <w:spacing w:after="120" w:line="480" w:lineRule="auto"/>
    </w:pPr>
    <w:rPr>
      <w:rFonts w:ascii="Times New Roman" w:hAnsi="Times New Roman" w:eastAsia="Times New Roman" w:cs="Times New Roman"/>
      <w:lang w:val="pl-PL"/>
    </w:rPr>
  </w:style>
  <w:style w:type="character" w:styleId="Tekstpodstawowy2Znak" w:customStyle="1">
    <w:name w:val="Tekst podstawowy 2 Znak"/>
    <w:basedOn w:val="Domylnaczcionkaakapitu"/>
    <w:link w:val="Tekstpodstawowy2"/>
    <w:uiPriority w:val="99"/>
    <w:rsid w:val="004E1129"/>
    <w:rPr>
      <w:rFonts w:ascii="Times New Roman" w:hAnsi="Times New Roman" w:eastAsia="Times New Roman" w:cs="Times New Roman"/>
      <w:lang w:val="pl-PL"/>
    </w:rPr>
  </w:style>
  <w:style w:type="paragraph" w:styleId="Tytu">
    <w:name w:val="Title"/>
    <w:basedOn w:val="Normalny"/>
    <w:link w:val="TytuZnak"/>
    <w:uiPriority w:val="99"/>
    <w:qFormat/>
    <w:rsid w:val="004E1129"/>
    <w:pPr>
      <w:autoSpaceDE w:val="0"/>
      <w:autoSpaceDN w:val="0"/>
      <w:jc w:val="center"/>
    </w:pPr>
    <w:rPr>
      <w:rFonts w:ascii="Times New Roman" w:hAnsi="Times New Roman" w:eastAsia="Times New Roman" w:cs="Times New Roman"/>
      <w:b/>
      <w:bCs/>
      <w:sz w:val="28"/>
      <w:szCs w:val="28"/>
      <w:lang w:val="pl-PL"/>
    </w:rPr>
  </w:style>
  <w:style w:type="character" w:styleId="TytuZnak" w:customStyle="1">
    <w:name w:val="Tytuł Znak"/>
    <w:basedOn w:val="Domylnaczcionkaakapitu"/>
    <w:link w:val="Tytu"/>
    <w:uiPriority w:val="99"/>
    <w:rsid w:val="004E1129"/>
    <w:rPr>
      <w:rFonts w:ascii="Times New Roman" w:hAnsi="Times New Roman" w:eastAsia="Times New Roman" w:cs="Times New Roman"/>
      <w:b/>
      <w:bCs/>
      <w:sz w:val="28"/>
      <w:szCs w:val="28"/>
      <w:lang w:val="pl-PL"/>
    </w:rPr>
  </w:style>
  <w:style w:type="character" w:styleId="Numerwiersza">
    <w:name w:val="line number"/>
    <w:basedOn w:val="Domylnaczcionkaakapitu"/>
    <w:uiPriority w:val="99"/>
    <w:rsid w:val="004E1129"/>
    <w:rPr>
      <w:rFonts w:cs="Times New Roman"/>
    </w:rPr>
  </w:style>
  <w:style w:type="paragraph" w:styleId="Punkt" w:customStyle="1">
    <w:name w:val="Punkt"/>
    <w:basedOn w:val="Normalny"/>
    <w:link w:val="PunktZnak"/>
    <w:autoRedefine/>
    <w:uiPriority w:val="99"/>
    <w:rsid w:val="004E1129"/>
    <w:pPr>
      <w:tabs>
        <w:tab w:val="left" w:pos="567"/>
      </w:tabs>
      <w:autoSpaceDE w:val="0"/>
      <w:autoSpaceDN w:val="0"/>
      <w:ind w:left="567" w:hanging="567"/>
      <w:jc w:val="both"/>
    </w:pPr>
    <w:rPr>
      <w:rFonts w:ascii="Arial" w:hAnsi="Arial" w:eastAsia="Times New Roman" w:cs="Arial"/>
      <w:lang w:val="pl-PL"/>
    </w:rPr>
  </w:style>
  <w:style w:type="character" w:styleId="PunktZnak" w:customStyle="1">
    <w:name w:val="Punkt Znak"/>
    <w:link w:val="Punkt"/>
    <w:uiPriority w:val="99"/>
    <w:locked/>
    <w:rsid w:val="004E1129"/>
    <w:rPr>
      <w:rFonts w:ascii="Arial" w:hAnsi="Arial" w:eastAsia="Times New Roman" w:cs="Arial"/>
      <w:lang w:val="pl-PL"/>
    </w:rPr>
  </w:style>
  <w:style w:type="paragraph" w:styleId="NormalnyWeb">
    <w:name w:val="Normal (Web)"/>
    <w:basedOn w:val="Normalny"/>
    <w:rsid w:val="004E1129"/>
    <w:pPr>
      <w:spacing w:before="280" w:after="280"/>
      <w:jc w:val="both"/>
    </w:pPr>
    <w:rPr>
      <w:rFonts w:ascii="Times New Roman" w:hAnsi="Times New Roman" w:eastAsia="Times New Roman" w:cs="Times New Roman"/>
      <w:sz w:val="20"/>
      <w:szCs w:val="20"/>
      <w:lang w:val="pl-PL" w:eastAsia="ar-SA"/>
    </w:rPr>
  </w:style>
  <w:style w:type="character" w:styleId="Brak" w:customStyle="1">
    <w:name w:val="Brak"/>
    <w:rsid w:val="004E1129"/>
  </w:style>
  <w:style w:type="paragraph" w:styleId="Tekstprzypisudolnego">
    <w:name w:val="footnote text"/>
    <w:basedOn w:val="Normalny"/>
    <w:link w:val="TekstprzypisudolnegoZnak"/>
    <w:uiPriority w:val="99"/>
    <w:semiHidden/>
    <w:unhideWhenUsed/>
    <w:rsid w:val="00372D0D"/>
    <w:rPr>
      <w:sz w:val="20"/>
      <w:szCs w:val="20"/>
    </w:rPr>
  </w:style>
  <w:style w:type="character" w:styleId="TekstprzypisudolnegoZnak" w:customStyle="1">
    <w:name w:val="Tekst przypisu dolnego Znak"/>
    <w:basedOn w:val="Domylnaczcionkaakapitu"/>
    <w:link w:val="Tekstprzypisudolnego"/>
    <w:uiPriority w:val="99"/>
    <w:semiHidden/>
    <w:rsid w:val="00372D0D"/>
    <w:rPr>
      <w:sz w:val="20"/>
      <w:szCs w:val="20"/>
    </w:rPr>
  </w:style>
  <w:style w:type="character" w:styleId="Odwoanieprzypisudolnego">
    <w:name w:val="footnote reference"/>
    <w:basedOn w:val="Domylnaczcionkaakapitu"/>
    <w:uiPriority w:val="99"/>
    <w:semiHidden/>
    <w:unhideWhenUsed/>
    <w:rsid w:val="00372D0D"/>
    <w:rPr>
      <w:vertAlign w:val="superscript"/>
    </w:rPr>
  </w:style>
  <w:style w:type="paragraph" w:styleId="Zwykytekst">
    <w:name w:val="Plain Text"/>
    <w:basedOn w:val="Normalny"/>
    <w:link w:val="ZwykytekstZnak"/>
    <w:uiPriority w:val="99"/>
    <w:semiHidden/>
    <w:unhideWhenUsed/>
    <w:rsid w:val="00B00948"/>
    <w:rPr>
      <w:rFonts w:ascii="Calibri" w:hAnsi="Calibri" w:eastAsia="Times New Roman"/>
      <w:kern w:val="2"/>
      <w:sz w:val="22"/>
      <w:szCs w:val="21"/>
      <w:lang w:val="pl-PL" w:eastAsia="en-US"/>
      <w14:ligatures w14:val="standardContextual"/>
    </w:rPr>
  </w:style>
  <w:style w:type="character" w:styleId="ZwykytekstZnak" w:customStyle="1">
    <w:name w:val="Zwykły tekst Znak"/>
    <w:basedOn w:val="Domylnaczcionkaakapitu"/>
    <w:link w:val="Zwykytekst"/>
    <w:uiPriority w:val="99"/>
    <w:semiHidden/>
    <w:rsid w:val="00B00948"/>
    <w:rPr>
      <w:rFonts w:ascii="Calibri" w:hAnsi="Calibri" w:eastAsia="Times New Roman"/>
      <w:kern w:val="2"/>
      <w:sz w:val="22"/>
      <w:szCs w:val="21"/>
      <w:lang w:val="pl-PL" w:eastAsia="en-US"/>
      <w14:ligatures w14:val="standardContextual"/>
    </w:rPr>
  </w:style>
  <w:style w:type="character" w:styleId="Nagwek1Znak" w:customStyle="1">
    <w:name w:val="Nagłówek 1 Znak"/>
    <w:basedOn w:val="Domylnaczcionkaakapitu"/>
    <w:link w:val="Nagwek1"/>
    <w:uiPriority w:val="9"/>
    <w:rsid w:val="003C4A4F"/>
    <w:rPr>
      <w:rFonts w:asciiTheme="majorHAnsi" w:hAnsiTheme="majorHAnsi" w:eastAsiaTheme="majorEastAsia" w:cstheme="majorBidi"/>
      <w:color w:val="365F91" w:themeColor="accent1" w:themeShade="BF"/>
      <w:sz w:val="32"/>
      <w:szCs w:val="32"/>
    </w:rPr>
  </w:style>
  <w:style w:type="character" w:styleId="Nagwek2Znak" w:customStyle="1">
    <w:name w:val="Nagłówek 2 Znak"/>
    <w:basedOn w:val="Domylnaczcionkaakapitu"/>
    <w:link w:val="Nagwek2"/>
    <w:uiPriority w:val="9"/>
    <w:rsid w:val="003C4A4F"/>
    <w:rPr>
      <w:rFonts w:asciiTheme="majorHAnsi" w:hAnsiTheme="majorHAnsi" w:eastAsiaTheme="majorEastAsia" w:cstheme="majorBidi"/>
      <w:color w:val="365F91" w:themeColor="accent1" w:themeShade="BF"/>
      <w:sz w:val="26"/>
      <w:szCs w:val="26"/>
    </w:rPr>
  </w:style>
  <w:style w:type="paragraph" w:styleId="Domylnie" w:customStyle="1">
    <w:name w:val="Domyślnie"/>
    <w:uiPriority w:val="99"/>
    <w:semiHidden/>
    <w:rsid w:val="00662762"/>
    <w:pPr>
      <w:keepNext/>
      <w:suppressAutoHyphens/>
      <w:spacing w:after="160" w:line="100" w:lineRule="atLeast"/>
    </w:pPr>
    <w:rPr>
      <w:rFonts w:ascii="Times New Roman" w:hAnsi="Times New Roman" w:eastAsia="Arial" w:cs="Times New Roman"/>
      <w:color w:val="000000"/>
      <w:szCs w:val="20"/>
      <w:lang w:val="pl-PL" w:eastAsia="ar-SA"/>
    </w:rPr>
  </w:style>
  <w:style w:type="paragraph" w:styleId="Tretekstu" w:customStyle="1">
    <w:name w:val="Treść tekstu"/>
    <w:basedOn w:val="Domylnie"/>
    <w:uiPriority w:val="99"/>
    <w:semiHidden/>
    <w:rsid w:val="00662762"/>
    <w:pPr>
      <w:spacing w:after="120"/>
    </w:pPr>
  </w:style>
  <w:style w:type="paragraph" w:styleId="paragraph" w:customStyle="1">
    <w:name w:val="paragraph"/>
    <w:basedOn w:val="Normalny"/>
    <w:rsid w:val="00662762"/>
    <w:pPr>
      <w:spacing w:before="100" w:beforeAutospacing="1" w:after="100" w:afterAutospacing="1"/>
    </w:pPr>
    <w:rPr>
      <w:rFonts w:ascii="Times New Roman" w:hAnsi="Times New Roman" w:eastAsia="Times New Roman" w:cs="Times New Roman"/>
      <w:lang w:val="pl-PL"/>
    </w:rPr>
  </w:style>
  <w:style w:type="character" w:styleId="normaltextrun" w:customStyle="1">
    <w:name w:val="normaltextrun"/>
    <w:basedOn w:val="Domylnaczcionkaakapitu"/>
    <w:rsid w:val="00662762"/>
  </w:style>
  <w:style w:type="character" w:styleId="eop" w:customStyle="1">
    <w:name w:val="eop"/>
    <w:basedOn w:val="Domylnaczcionkaakapitu"/>
    <w:rsid w:val="00662762"/>
  </w:style>
  <w:style w:type="character" w:styleId="Domylnaczcionkaakapitu7" w:customStyle="1">
    <w:name w:val="Domyślna czcionka akapitu7"/>
    <w:rsid w:val="00737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353981">
      <w:bodyDiv w:val="1"/>
      <w:marLeft w:val="0"/>
      <w:marRight w:val="0"/>
      <w:marTop w:val="0"/>
      <w:marBottom w:val="0"/>
      <w:divBdr>
        <w:top w:val="none" w:sz="0" w:space="0" w:color="auto"/>
        <w:left w:val="none" w:sz="0" w:space="0" w:color="auto"/>
        <w:bottom w:val="none" w:sz="0" w:space="0" w:color="auto"/>
        <w:right w:val="none" w:sz="0" w:space="0" w:color="auto"/>
      </w:divBdr>
    </w:div>
    <w:div w:id="911427479">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ECDBB-DA0D-4081-8E21-25569434464D}">
  <ds:schemaRefs>
    <ds:schemaRef ds:uri="http://schemas.openxmlformats.org/officeDocument/2006/bibliography"/>
  </ds:schemaRefs>
</ds:datastoreItem>
</file>

<file path=customXml/itemProps2.xml><?xml version="1.0" encoding="utf-8"?>
<ds:datastoreItem xmlns:ds="http://schemas.openxmlformats.org/officeDocument/2006/customXml" ds:itemID="{3566B8B6-B343-4CB3-B76C-6A942B265DB2}">
  <ds:schemaRefs>
    <ds:schemaRef ds:uri="http://schemas.microsoft.com/office/2006/metadata/properties"/>
    <ds:schemaRef ds:uri="http://schemas.microsoft.com/office/infopath/2007/PartnerControls"/>
    <ds:schemaRef ds:uri="094552c3-61e3-4f48-8a5f-8d5624d6475a"/>
  </ds:schemaRefs>
</ds:datastoreItem>
</file>

<file path=customXml/itemProps3.xml><?xml version="1.0" encoding="utf-8"?>
<ds:datastoreItem xmlns:ds="http://schemas.openxmlformats.org/officeDocument/2006/customXml" ds:itemID="{738A5ED9-E992-49FC-A00B-157D63627E3B}">
  <ds:schemaRefs>
    <ds:schemaRef ds:uri="http://schemas.microsoft.com/sharepoint/v3/contenttype/forms"/>
  </ds:schemaRefs>
</ds:datastoreItem>
</file>

<file path=customXml/itemProps4.xml><?xml version="1.0" encoding="utf-8"?>
<ds:datastoreItem xmlns:ds="http://schemas.openxmlformats.org/officeDocument/2006/customXml" ds:itemID="{0B5C09ED-E206-4D83-8907-8EB18586940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rekomendacje</dc:title>
  <dc:subject>dotyczy Pani Kowalskiej</dc:subject>
  <dc:creator>Beata Szczucińska</dc:creator>
  <keywords/>
  <dc:description/>
  <lastModifiedBy>Biuro Kanclerza</lastModifiedBy>
  <revision>33</revision>
  <lastPrinted>2023-11-15T12:29:00.0000000Z</lastPrinted>
  <dcterms:created xsi:type="dcterms:W3CDTF">2026-02-10T14:13:00.0000000Z</dcterms:created>
  <dcterms:modified xsi:type="dcterms:W3CDTF">2026-02-11T09:46:31.9072866Z</dcterms:modified>
  <category>rekomendacje</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y fmtid="{D5CDD505-2E9C-101B-9397-08002B2CF9AE}" pid="3" name="MediaServiceImageTags">
    <vt:lpwstr/>
  </property>
</Properties>
</file>